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A0C3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профессиональный союз машиностроителей</w:t>
      </w:r>
    </w:p>
    <w:p w14:paraId="5C0462B5" w14:textId="77777777" w:rsidR="00910FEB" w:rsidRDefault="00910FEB">
      <w:pPr>
        <w:shd w:val="clear" w:color="auto" w:fill="FFFFFF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Росси</w:t>
      </w:r>
      <w:r>
        <w:rPr>
          <w:rFonts w:ascii="Arial" w:hAnsi="Arial" w:cs="Arial"/>
          <w:b/>
          <w:bCs/>
          <w:caps/>
          <w:sz w:val="28"/>
          <w:szCs w:val="28"/>
        </w:rPr>
        <w:t>й</w:t>
      </w:r>
      <w:r>
        <w:rPr>
          <w:rFonts w:ascii="Arial" w:hAnsi="Arial" w:cs="Arial"/>
          <w:b/>
          <w:bCs/>
          <w:caps/>
          <w:sz w:val="28"/>
          <w:szCs w:val="28"/>
        </w:rPr>
        <w:t>ской Федерации</w:t>
      </w:r>
    </w:p>
    <w:p w14:paraId="2F4B9BFC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ABF169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58FAF9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A0F449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C84620" w14:textId="77777777" w:rsidR="00910FEB" w:rsidRDefault="004E583F">
      <w:pPr>
        <w:jc w:val="center"/>
      </w:pPr>
      <w:r>
        <w:object w:dxaOrig="1704" w:dyaOrig="1644" w14:anchorId="4745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7.75pt;height:54.75pt" o:ole="" fillcolor="window">
            <v:imagedata r:id="rId7" o:title="" gain="1.25" blacklevel="-6554f"/>
          </v:shape>
          <o:OLEObject Type="Embed" ProgID="PBrush" ShapeID="_x0000_i1046" DrawAspect="Content" ObjectID="_1672216394" r:id="rId8"/>
        </w:object>
      </w:r>
    </w:p>
    <w:p w14:paraId="4036F68B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9CFFD3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0F0682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79A6A8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FB5792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5B3C08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1AB706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EC6341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A89B0A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0B416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198795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</w:p>
    <w:p w14:paraId="6F7345EE" w14:textId="77777777" w:rsidR="00910FEB" w:rsidRDefault="00910FE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Коллективные переговоры </w:t>
      </w:r>
    </w:p>
    <w:p w14:paraId="344E9D65" w14:textId="77777777" w:rsidR="00910FEB" w:rsidRDefault="00910FE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F8EEC1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Рекомендации Центрального комитета профсоюза </w:t>
      </w:r>
      <w:r>
        <w:rPr>
          <w:rFonts w:ascii="Arial" w:hAnsi="Arial" w:cs="Arial"/>
          <w:b/>
          <w:bCs/>
          <w:sz w:val="28"/>
          <w:szCs w:val="28"/>
        </w:rPr>
        <w:br/>
        <w:t>о порядке разработки, ведения переговоров</w:t>
      </w:r>
      <w:r>
        <w:rPr>
          <w:rFonts w:ascii="Arial" w:hAnsi="Arial" w:cs="Arial"/>
          <w:b/>
          <w:bCs/>
          <w:sz w:val="28"/>
          <w:szCs w:val="28"/>
        </w:rPr>
        <w:br/>
        <w:t>и заключения коллективных договоров</w:t>
      </w:r>
    </w:p>
    <w:p w14:paraId="56EC2B64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первичных профсоюзных организациях Роспрофмаша</w:t>
      </w:r>
    </w:p>
    <w:p w14:paraId="3D498DE5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D5599D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DBCA8F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6805A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A6E393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7540F0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491C6B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D3F7A2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CFD59F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431172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0136B5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9C6DA3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26BC50" w14:textId="77777777" w:rsidR="00910FEB" w:rsidRDefault="00910FEB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</w:p>
    <w:p w14:paraId="7A132871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038005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Москва 2008</w:t>
      </w:r>
    </w:p>
    <w:p w14:paraId="3D531B28" w14:textId="77777777" w:rsidR="00910FEB" w:rsidRDefault="00910FEB">
      <w:pPr>
        <w:shd w:val="clear" w:color="auto" w:fill="FFFFFF"/>
        <w:rPr>
          <w:rFonts w:ascii="Arial" w:hAnsi="Arial" w:cs="Arial"/>
          <w:b/>
          <w:bCs/>
          <w:caps/>
          <w:sz w:val="32"/>
          <w:szCs w:val="32"/>
        </w:rPr>
      </w:pPr>
    </w:p>
    <w:p w14:paraId="3845911E" w14:textId="77777777" w:rsidR="00910FEB" w:rsidRDefault="00910FEB">
      <w:pPr>
        <w:shd w:val="clear" w:color="auto" w:fill="FFFFFF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lastRenderedPageBreak/>
        <w:t>Содержание</w:t>
      </w:r>
    </w:p>
    <w:p w14:paraId="5FDCFF97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C463FF0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TOC \o "1-3" \h \z \u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hyperlink w:anchor="_Toc211854759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введение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_Toc211854759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3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E0FAC3B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60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1.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стороны переговоров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_Toc211854760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4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A4F4FAA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1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1.1. Сторона работодателя.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_Toc211854761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4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FB00CE3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2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1.2. Сторона работников.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_Toc211854762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4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FEB6265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63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2.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Подготовка к переговорам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_Toc211854763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6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42A6EF8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4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2.1. Изучение нормативной правовой базы.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_Toc211854764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7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AEFF55E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5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2.2. Сбор информации для ведения переговоров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_Toc211854765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8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2A4BF63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6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2.3. Анализ полученной информации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_Toc211854766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9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54F0131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7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2.4. Подготовка основных требований работников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_Toc211854767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10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2EDB8E6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8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2.5. Подготовка проекта коллективного договора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_Toc211854768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11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4DB3263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69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2.6. Избрание переговорщиков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_Toc211854769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12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828C9EC" w14:textId="77777777" w:rsidR="00910FEB" w:rsidRDefault="00910FEB">
      <w:pPr>
        <w:pStyle w:val="2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0" w:history="1">
        <w:r>
          <w:rPr>
            <w:rStyle w:val="a5"/>
            <w:rFonts w:ascii="Arial" w:hAnsi="Arial" w:cs="Arial"/>
            <w:noProof/>
            <w:color w:val="auto"/>
            <w:sz w:val="24"/>
            <w:szCs w:val="24"/>
          </w:rPr>
          <w:t>2.7. Подготовка необходимых документов и решений о начале переговоров.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_Toc211854770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13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FD720ED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71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3.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Порядок ведения коллективных переговоров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_Toc211854771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13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1B16F4CC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72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4.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Порядок работы комиссии по заключению коллективного договора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_Toc211854772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15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5ABA01A3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73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5.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Процедура заключения коллективного договора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_Toc211854773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16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2CDDA7A7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74" w:history="1"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6.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aps/>
            <w:color w:val="auto"/>
            <w:sz w:val="24"/>
            <w:szCs w:val="24"/>
          </w:rPr>
          <w:t>организация контроля за выполнением  коллективного договора.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_Toc211854774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17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4E75788D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5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 xml:space="preserve">Приложение № 1 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_Toc211854775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18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B9E8C9F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6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2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_Toc211854776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20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C85699B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7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3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_Toc211854777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32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53141D8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8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4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_Toc211854778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32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DB7A979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79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5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_Toc211854779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34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9ED7508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0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6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_Toc211854780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34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5AF60DD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1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7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_Toc211854781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35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423D786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2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№8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_Toc211854782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36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E101655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3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№9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_Toc211854783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36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A358F05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4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№10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_Toc211854784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37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BCB259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5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№11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_Toc211854785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38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912B9A8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6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12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_Toc211854786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39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E6913C8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7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13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_Toc211854787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40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028D0E0" w14:textId="77777777" w:rsidR="00910FEB" w:rsidRDefault="00910FEB">
      <w:pPr>
        <w:pStyle w:val="30"/>
        <w:tabs>
          <w:tab w:val="right" w:leader="dot" w:pos="9345"/>
        </w:tabs>
        <w:rPr>
          <w:rFonts w:ascii="Arial" w:hAnsi="Arial" w:cs="Arial"/>
          <w:noProof/>
          <w:sz w:val="24"/>
          <w:szCs w:val="24"/>
        </w:rPr>
      </w:pPr>
      <w:hyperlink w:anchor="_Toc211854788" w:history="1">
        <w:r>
          <w:rPr>
            <w:rStyle w:val="a5"/>
            <w:rFonts w:ascii="Arial" w:hAnsi="Arial" w:cs="Arial"/>
            <w:i/>
            <w:noProof/>
            <w:color w:val="auto"/>
            <w:sz w:val="24"/>
            <w:szCs w:val="24"/>
          </w:rPr>
          <w:t>Приложение № 14</w:t>
        </w:r>
        <w:r>
          <w:rPr>
            <w:rFonts w:ascii="Arial" w:hAnsi="Arial" w:cs="Arial"/>
            <w:noProof/>
            <w:webHidden/>
            <w:sz w:val="24"/>
            <w:szCs w:val="24"/>
          </w:rPr>
          <w:tab/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_Toc211854788 \h </w:instrText>
        </w:r>
        <w:r>
          <w:rPr>
            <w:rFonts w:ascii="Arial" w:hAnsi="Arial" w:cs="Arial"/>
            <w:noProof/>
            <w:sz w:val="24"/>
            <w:szCs w:val="24"/>
          </w:rPr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41</w:t>
        </w:r>
        <w:r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8E1E688" w14:textId="77777777" w:rsidR="00910FEB" w:rsidRDefault="00910FEB">
      <w:pPr>
        <w:pStyle w:val="10"/>
        <w:rPr>
          <w:rFonts w:ascii="Arial" w:hAnsi="Arial" w:cs="Arial"/>
          <w:sz w:val="24"/>
          <w:szCs w:val="24"/>
        </w:rPr>
      </w:pPr>
      <w:hyperlink w:anchor="_Toc211854789" w:history="1">
        <w:r>
          <w:rPr>
            <w:rStyle w:val="a5"/>
            <w:rFonts w:ascii="Arial" w:hAnsi="Arial" w:cs="Arial"/>
            <w:color w:val="auto"/>
            <w:sz w:val="24"/>
            <w:szCs w:val="24"/>
          </w:rPr>
          <w:t>7.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Style w:val="a5"/>
            <w:rFonts w:ascii="Arial" w:hAnsi="Arial" w:cs="Arial"/>
            <w:color w:val="auto"/>
            <w:sz w:val="24"/>
            <w:szCs w:val="24"/>
          </w:rPr>
          <w:t>Литература.</w:t>
        </w:r>
        <w:r>
          <w:rPr>
            <w:rFonts w:ascii="Arial" w:hAnsi="Arial" w:cs="Arial"/>
            <w:webHidden/>
            <w:sz w:val="24"/>
            <w:szCs w:val="24"/>
          </w:rPr>
          <w:tab/>
        </w:r>
        <w:r>
          <w:rPr>
            <w:rFonts w:ascii="Arial" w:hAnsi="Arial" w:cs="Arial"/>
            <w:webHidden/>
            <w:sz w:val="24"/>
            <w:szCs w:val="24"/>
          </w:rPr>
          <w:fldChar w:fldCharType="begin"/>
        </w:r>
        <w:r>
          <w:rPr>
            <w:rFonts w:ascii="Arial" w:hAnsi="Arial" w:cs="Arial"/>
            <w:webHidden/>
            <w:sz w:val="24"/>
            <w:szCs w:val="24"/>
          </w:rPr>
          <w:instrText xml:space="preserve"> PAGEREF _Toc211854789 \h </w:instrText>
        </w:r>
        <w:r>
          <w:rPr>
            <w:rFonts w:ascii="Arial" w:hAnsi="Arial" w:cs="Arial"/>
            <w:sz w:val="24"/>
            <w:szCs w:val="24"/>
          </w:rPr>
        </w:r>
        <w:r>
          <w:rPr>
            <w:rFonts w:ascii="Arial" w:hAnsi="Arial" w:cs="Arial"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webHidden/>
            <w:sz w:val="24"/>
            <w:szCs w:val="24"/>
          </w:rPr>
          <w:t>41</w:t>
        </w:r>
        <w:r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D55E258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12D93C3D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2E8A3C9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21E035A1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17632A3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E816631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53A2A82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037DACB9" w14:textId="77777777" w:rsidR="00910FEB" w:rsidRDefault="00910FE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0757F37A" w14:textId="77777777" w:rsidR="00910FEB" w:rsidRDefault="00910FEB">
      <w:pPr>
        <w:pStyle w:val="1"/>
        <w:spacing w:after="240"/>
        <w:rPr>
          <w:caps/>
          <w:sz w:val="28"/>
          <w:szCs w:val="28"/>
        </w:rPr>
      </w:pPr>
      <w:bookmarkStart w:id="0" w:name="_Toc162065002"/>
      <w:bookmarkStart w:id="1" w:name="_Toc205704470"/>
      <w:bookmarkStart w:id="2" w:name="_Toc211854759"/>
      <w:r>
        <w:rPr>
          <w:cap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14:paraId="5424409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Современное общественно-экономическое устройство России обязывает профсоюз быть сильным, независимым и настойчивым в достижении главной цели – защиты законных прав и интересов членов профсоюза. </w:t>
      </w:r>
      <w:r>
        <w:rPr>
          <w:rFonts w:ascii="Arial" w:hAnsi="Arial" w:cs="Arial"/>
          <w:sz w:val="26"/>
          <w:szCs w:val="26"/>
        </w:rPr>
        <w:t>Российское трудовое законодательство, базируясь на междунаро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ных принципах и нормах, в значительной степени передает решение многих конкретных трудовых вопросов, в частности, оплаты труда, нормирования труда, расширения социальных гарантий, льгот и мн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гих других, в сферу договорных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ношений. </w:t>
      </w:r>
      <w:r>
        <w:rPr>
          <w:rFonts w:ascii="Arial" w:hAnsi="Arial" w:cs="Arial"/>
          <w:spacing w:val="-6"/>
          <w:sz w:val="26"/>
          <w:szCs w:val="26"/>
        </w:rPr>
        <w:t>От того, как подготовлен и выстроен переговорный процесс с самого его начала и до завершения, зависит результат пер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говоров, а значит в конечном итоге благополучие членов профсоюза. На результативность коллективно-договорного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цесса влияют многие фа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 xml:space="preserve">торы. </w:t>
      </w:r>
    </w:p>
    <w:p w14:paraId="0DD00189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 внешним факторам можно отнести: общее состояние экономики в стране и мире; уровень спроса на выпускаемую продукцию или оказываемые у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луги; платежеспособность потребителей; уровень безработицы в городе, районе; величину средней заработной платы в отрасли и 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гионе и др. </w:t>
      </w:r>
    </w:p>
    <w:p w14:paraId="7FD79C37" w14:textId="77777777" w:rsidR="00910FEB" w:rsidRDefault="00910FEB">
      <w:pPr>
        <w:shd w:val="clear" w:color="auto" w:fill="FFFFFF"/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 внутренним факторам относятся условия, сложившиеся на предприятии, в организации к началу переговоров. К ним можно отнести, например: ур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вень изношенности основных производственных фондов; степень техн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ческой оснащенности производства, его технологичности; уровень орг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низации труда и производства; финансовое состояние предприятия (о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ганизации), платежеспособность; уровень квалификации кадров специ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листов; профессионализм рабочих и мн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жество других условий. </w:t>
      </w:r>
    </w:p>
    <w:p w14:paraId="0D90D3B5" w14:textId="77777777" w:rsidR="00910FEB" w:rsidRDefault="00910FEB">
      <w:pPr>
        <w:shd w:val="clear" w:color="auto" w:fill="FFFFFF"/>
        <w:tabs>
          <w:tab w:val="left" w:pos="1013"/>
        </w:tabs>
        <w:ind w:left="720" w:hanging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Немаловажное значение имеют сложившиеся на предприятии условия,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носящиеся к человеческому фактору: авторитетность профкома; 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рально-психологический климат в коллективе; уровень охвата 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ников профсоюзным членством; степень сплоченности работников; отношения между администрацией и персоналом и др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гие.</w:t>
      </w:r>
    </w:p>
    <w:p w14:paraId="0816859F" w14:textId="77777777" w:rsidR="00910FEB" w:rsidRDefault="00910FEB">
      <w:pPr>
        <w:shd w:val="clear" w:color="auto" w:fill="FFFFFF"/>
        <w:tabs>
          <w:tab w:val="left" w:pos="989"/>
        </w:tabs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значительной степени итоги коллективных переговоров зависят и от личнос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ных факторов. К ним можно отнести: понимание работод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телем степени своей социальной ответственности, а также места и роли профсоюзов в общественно-политической системе, роли профкома в трудовых отнош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ниях; личные отношения, сложившиеся между работодателем и предс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дателем профкома; владение представителями сторон искусством вед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ния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воров и др. </w:t>
      </w:r>
    </w:p>
    <w:p w14:paraId="6310E772" w14:textId="77777777" w:rsidR="00910FEB" w:rsidRDefault="00910FEB">
      <w:pPr>
        <w:ind w:left="720" w:hanging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Как грамотно выстроить переговорный процесс, с чего начинаются пер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говоры, как быть, если в процессе переговоров возникают разногласия – на все эти вопросы вы найдёте ответы в данных рекомендациях, разработ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нных </w:t>
      </w:r>
      <w:r>
        <w:rPr>
          <w:rFonts w:ascii="Arial" w:hAnsi="Arial" w:cs="Arial"/>
          <w:sz w:val="26"/>
          <w:szCs w:val="26"/>
        </w:rPr>
        <w:t>экономической комиссией Центрального Комитета профсоюза маш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ностроителей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ции.</w:t>
      </w:r>
    </w:p>
    <w:p w14:paraId="1A8BF395" w14:textId="77777777" w:rsidR="00910FEB" w:rsidRDefault="00910FEB">
      <w:pPr>
        <w:ind w:left="720" w:hanging="709"/>
        <w:jc w:val="both"/>
        <w:rPr>
          <w:rFonts w:ascii="Arial" w:hAnsi="Arial" w:cs="Arial"/>
          <w:sz w:val="26"/>
          <w:szCs w:val="26"/>
        </w:rPr>
      </w:pPr>
    </w:p>
    <w:p w14:paraId="060C5594" w14:textId="77777777" w:rsidR="00910FEB" w:rsidRDefault="00910FEB">
      <w:pPr>
        <w:ind w:left="720" w:hanging="709"/>
        <w:jc w:val="both"/>
        <w:rPr>
          <w:rFonts w:ascii="Arial" w:hAnsi="Arial" w:cs="Arial"/>
          <w:sz w:val="26"/>
          <w:szCs w:val="26"/>
        </w:rPr>
      </w:pPr>
    </w:p>
    <w:p w14:paraId="223BB5F5" w14:textId="77777777" w:rsidR="00910FEB" w:rsidRDefault="00910FEB">
      <w:pPr>
        <w:ind w:left="720" w:hanging="709"/>
        <w:jc w:val="both"/>
        <w:rPr>
          <w:rFonts w:ascii="Arial" w:hAnsi="Arial" w:cs="Arial"/>
          <w:sz w:val="26"/>
          <w:szCs w:val="26"/>
        </w:rPr>
      </w:pPr>
    </w:p>
    <w:p w14:paraId="67C02B67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</w:p>
    <w:p w14:paraId="524DFF7C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240"/>
        <w:ind w:left="0" w:firstLine="0"/>
        <w:rPr>
          <w:caps/>
          <w:sz w:val="28"/>
          <w:szCs w:val="28"/>
        </w:rPr>
      </w:pPr>
      <w:bookmarkStart w:id="3" w:name="_Toc162065004"/>
      <w:bookmarkStart w:id="4" w:name="_Toc205704471"/>
      <w:bookmarkStart w:id="5" w:name="_Toc211854760"/>
      <w:r>
        <w:rPr>
          <w:caps/>
          <w:sz w:val="28"/>
          <w:szCs w:val="28"/>
        </w:rPr>
        <w:lastRenderedPageBreak/>
        <w:t>стороны переговоров</w:t>
      </w:r>
      <w:bookmarkEnd w:id="3"/>
      <w:bookmarkEnd w:id="4"/>
      <w:bookmarkEnd w:id="5"/>
    </w:p>
    <w:p w14:paraId="154F158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Прежде чем приступать к коллективным переговорам, необходимо определит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ся, с кем мы будем их вести. Крайне важно обеспечить документальное подтверждение своих полномочий на ведение переговоров и уб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диться в правомочности стороны работодателя. </w:t>
      </w:r>
    </w:p>
    <w:p w14:paraId="15FADCCD" w14:textId="77777777" w:rsidR="00910FEB" w:rsidRDefault="00910FEB">
      <w:pPr>
        <w:pStyle w:val="2"/>
        <w:rPr>
          <w:i w:val="0"/>
        </w:rPr>
      </w:pPr>
      <w:bookmarkStart w:id="6" w:name="_Toc211854761"/>
      <w:r>
        <w:rPr>
          <w:i w:val="0"/>
        </w:rPr>
        <w:t>1.1. Сторона работодателя.</w:t>
      </w:r>
      <w:bookmarkEnd w:id="6"/>
      <w:r>
        <w:rPr>
          <w:i w:val="0"/>
        </w:rPr>
        <w:t xml:space="preserve"> </w:t>
      </w:r>
    </w:p>
    <w:p w14:paraId="53F573B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Работодателя при проведении коллективных переговоров представляет рук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водитель предприятия, организации или уполномоченное им лицо. Одн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ко сегодня нередко встречается практика управления предприятием и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полнительной дирекцией, права которой ограничиваю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ся собственником. Прежде чем обращаться к руководству предприятия с инициативой о 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чале переговоров, необходимо убедиться, имеет ли оно право их вести. Документом, который может подтвердить наличие такого права, являю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ся учредительные документы: устав, учредительный договор, а также решение учредителя (акционеров) о назначении руководителя организ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ции, и соответствующий приказ, уполномочивающий персонально ко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кретное лицо представлять работодателя в коллективных переговорах. Поэтому, если у профсоюзного комитета имеются сомнения в полномо</w:t>
      </w:r>
      <w:r>
        <w:rPr>
          <w:rFonts w:ascii="Arial" w:hAnsi="Arial" w:cs="Arial"/>
          <w:spacing w:val="-6"/>
          <w:sz w:val="26"/>
          <w:szCs w:val="26"/>
        </w:rPr>
        <w:t>ч</w:t>
      </w:r>
      <w:r>
        <w:rPr>
          <w:rFonts w:ascii="Arial" w:hAnsi="Arial" w:cs="Arial"/>
          <w:spacing w:val="-6"/>
          <w:sz w:val="26"/>
          <w:szCs w:val="26"/>
        </w:rPr>
        <w:t>ности руководителя вести коллективные переговоры, следует письменно запр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сить собственника, учредителя или орган управления акционерного 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щества о подтверждении таких полномочий.</w:t>
      </w:r>
    </w:p>
    <w:p w14:paraId="0A6646F9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Для профсоюзного комитета при проведении коллективных переговоров важно иметь информацию о собственнике (собственниках)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приятия, о том, в каких объединениях работодателей состоит работодатель и присоед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нился ли он к Отраслевому тарифному соглашению. Если не присоед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нился, то профкому необходимо познакомиться с мотивированным пис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менным отказом, которое работодатель должен был направить руков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дителю федерального органа исполнительной власти, осуществляющего фун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ции по выработке государственной политики и нормативно-правовому регулированию в сфере труда. В настоящее время этим орг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ном является Министерство здравоохранения и социального развития РФ. При этом надо помнить, что в соответствии с Трудовым кодексом (ст.48 ТК РФ), к указанному отказу должен быть приложен протокол ко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сультаций работодателя с профсоюзным комитетом. Иначе говоря, без ведома профсоюзного комитета работодатель не может отказаться от отраслевого соглашения, а профсоюзный комитет должен в свою оч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редь зафиксировать в протоколе консультаций свое мнение о необход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мости присоединения к согл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шению.</w:t>
      </w:r>
    </w:p>
    <w:p w14:paraId="10BD771B" w14:textId="77777777" w:rsidR="00910FEB" w:rsidRDefault="00910FEB">
      <w:pPr>
        <w:pStyle w:val="2"/>
        <w:rPr>
          <w:i w:val="0"/>
        </w:rPr>
      </w:pPr>
      <w:bookmarkStart w:id="7" w:name="_Toc211854762"/>
      <w:r>
        <w:rPr>
          <w:i w:val="0"/>
        </w:rPr>
        <w:t>1.2. Сторона работников.</w:t>
      </w:r>
      <w:bookmarkEnd w:id="7"/>
      <w:r>
        <w:rPr>
          <w:i w:val="0"/>
        </w:rPr>
        <w:t xml:space="preserve"> </w:t>
      </w:r>
    </w:p>
    <w:p w14:paraId="4F8F0692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Трудовой кодекс РФ даёт преимущество профсоюзу на проведение коллекти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>ных переговоров (ст.29, 30 ТК РФ). Если на предприятии де</w:t>
      </w:r>
      <w:r>
        <w:rPr>
          <w:rFonts w:ascii="Arial" w:hAnsi="Arial" w:cs="Arial"/>
          <w:spacing w:val="-6"/>
          <w:sz w:val="26"/>
          <w:szCs w:val="26"/>
        </w:rPr>
        <w:t>й</w:t>
      </w:r>
      <w:r>
        <w:rPr>
          <w:rFonts w:ascii="Arial" w:hAnsi="Arial" w:cs="Arial"/>
          <w:spacing w:val="-6"/>
          <w:sz w:val="26"/>
          <w:szCs w:val="26"/>
        </w:rPr>
        <w:t>ствует одна первичная профсоюзная организация, и она объединяет более 50% чи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ленности работающих, она имеет право представлять интересы всех 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ботников в коллективных переговорах без дополнительных процедур признания. В этом случае документом, подтверждающим полномочия </w:t>
      </w:r>
      <w:r>
        <w:rPr>
          <w:rFonts w:ascii="Arial" w:hAnsi="Arial" w:cs="Arial"/>
          <w:spacing w:val="-6"/>
          <w:sz w:val="26"/>
          <w:szCs w:val="26"/>
        </w:rPr>
        <w:lastRenderedPageBreak/>
        <w:t>профсоюзного комитета на ведение переговоров, является протокол 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четно-выборной профсоюзной конференции об избрании выборного профсоюзного органа. Если на предприятии действуют и другие перви</w:t>
      </w:r>
      <w:r>
        <w:rPr>
          <w:rFonts w:ascii="Arial" w:hAnsi="Arial" w:cs="Arial"/>
          <w:spacing w:val="-6"/>
          <w:sz w:val="26"/>
          <w:szCs w:val="26"/>
        </w:rPr>
        <w:t>ч</w:t>
      </w:r>
      <w:r>
        <w:rPr>
          <w:rFonts w:ascii="Arial" w:hAnsi="Arial" w:cs="Arial"/>
          <w:spacing w:val="-6"/>
          <w:sz w:val="26"/>
          <w:szCs w:val="26"/>
        </w:rPr>
        <w:t>ные профсоюзные организации, и вместе они объединяют более полов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ны работников, создаётся, по договорённости между ними, единый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ставительный орган для ведения коллективных переговоров. При этом «самый представительный профсоюз», т.е. первичная профсоюзная 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ганизация, объединяющая более половины работников, имеет право по решению своего выборного органа направить работодателю (его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ставителю) предложение о начале коллективных переговоров от имени всех работников без предварительного создания единого представ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тельного органа. Она только обязана ув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домить все иные профсоюзные организации, действующие на предприятии, в организации, о начале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воров. </w:t>
      </w:r>
    </w:p>
    <w:p w14:paraId="3CFBFEFC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Единый представительный орган формируется на основе принципа пропо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ционального представительства в зависимости от численности членов профсоюза. При этом в его состав должен быть включен представитель каждой из первичных профсоюзных организаций, создавших единый представительный орган. Единый представительный орган имеет право направить работодателю (его представителю) предложение о начале коллективных переговоров по подготовке, заключению или изменению коллективного договора от имени всех работн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ков.</w:t>
      </w:r>
    </w:p>
    <w:p w14:paraId="2A71CB43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За первичными профсоюзными организациями, не участвующими в коллекти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>ных переговорах, в течение одного месяца со дня начала коллективных переговоров сохраняется право направить своих представителей в 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став единого представительного органа.</w:t>
      </w:r>
    </w:p>
    <w:p w14:paraId="6A8F8847" w14:textId="77777777" w:rsidR="00910FEB" w:rsidRDefault="00910FEB">
      <w:pPr>
        <w:ind w:left="720" w:hanging="709"/>
        <w:jc w:val="both"/>
        <w:rPr>
          <w:rFonts w:ascii="Arial" w:hAnsi="Arial" w:cs="Arial"/>
          <w:spacing w:val="-8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Если ни одна из первичных профсоюзных организаций или в совокупности пе</w:t>
      </w:r>
      <w:r>
        <w:rPr>
          <w:rFonts w:ascii="Arial" w:hAnsi="Arial" w:cs="Arial"/>
          <w:spacing w:val="-8"/>
          <w:sz w:val="26"/>
          <w:szCs w:val="26"/>
        </w:rPr>
        <w:t>р</w:t>
      </w:r>
      <w:r>
        <w:rPr>
          <w:rFonts w:ascii="Arial" w:hAnsi="Arial" w:cs="Arial"/>
          <w:spacing w:val="-8"/>
          <w:sz w:val="26"/>
          <w:szCs w:val="26"/>
        </w:rPr>
        <w:t>вичные профсоюзные организации, пожелавшие создать единый предст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вительный орган, не объединяют большинства работников, на общем со</w:t>
      </w:r>
      <w:r>
        <w:rPr>
          <w:rFonts w:ascii="Arial" w:hAnsi="Arial" w:cs="Arial"/>
          <w:spacing w:val="-8"/>
          <w:sz w:val="26"/>
          <w:szCs w:val="26"/>
        </w:rPr>
        <w:t>б</w:t>
      </w:r>
      <w:r>
        <w:rPr>
          <w:rFonts w:ascii="Arial" w:hAnsi="Arial" w:cs="Arial"/>
          <w:spacing w:val="-8"/>
          <w:sz w:val="26"/>
          <w:szCs w:val="26"/>
        </w:rPr>
        <w:t>рании (конференции) работников тайным голосованием определяется та первичная профсоюзная организация, которой, при согласии её в</w:t>
      </w:r>
      <w:r>
        <w:rPr>
          <w:rFonts w:ascii="Arial" w:hAnsi="Arial" w:cs="Arial"/>
          <w:spacing w:val="-8"/>
          <w:sz w:val="26"/>
          <w:szCs w:val="26"/>
        </w:rPr>
        <w:t>ы</w:t>
      </w:r>
      <w:r>
        <w:rPr>
          <w:rFonts w:ascii="Arial" w:hAnsi="Arial" w:cs="Arial"/>
          <w:spacing w:val="-8"/>
          <w:sz w:val="26"/>
          <w:szCs w:val="26"/>
        </w:rPr>
        <w:t>борного органа, поручается направить работодателю (его представителю) предл</w:t>
      </w:r>
      <w:r>
        <w:rPr>
          <w:rFonts w:ascii="Arial" w:hAnsi="Arial" w:cs="Arial"/>
          <w:spacing w:val="-8"/>
          <w:sz w:val="26"/>
          <w:szCs w:val="26"/>
        </w:rPr>
        <w:t>о</w:t>
      </w:r>
      <w:r>
        <w:rPr>
          <w:rFonts w:ascii="Arial" w:hAnsi="Arial" w:cs="Arial"/>
          <w:spacing w:val="-8"/>
          <w:sz w:val="26"/>
          <w:szCs w:val="26"/>
        </w:rPr>
        <w:t>жение о начале коллективных переговоров от имени всех работников. Е</w:t>
      </w:r>
      <w:r>
        <w:rPr>
          <w:rFonts w:ascii="Arial" w:hAnsi="Arial" w:cs="Arial"/>
          <w:spacing w:val="-8"/>
          <w:sz w:val="26"/>
          <w:szCs w:val="26"/>
        </w:rPr>
        <w:t>с</w:t>
      </w:r>
      <w:r>
        <w:rPr>
          <w:rFonts w:ascii="Arial" w:hAnsi="Arial" w:cs="Arial"/>
          <w:spacing w:val="-8"/>
          <w:sz w:val="26"/>
          <w:szCs w:val="26"/>
        </w:rPr>
        <w:t>ли такая первичная профсоюзная организация не определена, общее со</w:t>
      </w:r>
      <w:r>
        <w:rPr>
          <w:rFonts w:ascii="Arial" w:hAnsi="Arial" w:cs="Arial"/>
          <w:spacing w:val="-8"/>
          <w:sz w:val="26"/>
          <w:szCs w:val="26"/>
        </w:rPr>
        <w:t>б</w:t>
      </w:r>
      <w:r>
        <w:rPr>
          <w:rFonts w:ascii="Arial" w:hAnsi="Arial" w:cs="Arial"/>
          <w:spacing w:val="-8"/>
          <w:sz w:val="26"/>
          <w:szCs w:val="26"/>
        </w:rPr>
        <w:t>рание (конференция) работников тайным голосованием может избрать из числа работников иного представителя (представительный орган) и над</w:t>
      </w:r>
      <w:r>
        <w:rPr>
          <w:rFonts w:ascii="Arial" w:hAnsi="Arial" w:cs="Arial"/>
          <w:spacing w:val="-8"/>
          <w:sz w:val="26"/>
          <w:szCs w:val="26"/>
        </w:rPr>
        <w:t>е</w:t>
      </w:r>
      <w:r>
        <w:rPr>
          <w:rFonts w:ascii="Arial" w:hAnsi="Arial" w:cs="Arial"/>
          <w:spacing w:val="-8"/>
          <w:sz w:val="26"/>
          <w:szCs w:val="26"/>
        </w:rPr>
        <w:t>ляет его соответствующими полномочиями. И лишь при отсутствии в орг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низации первичной профсоюзной организации интересы работников пре</w:t>
      </w:r>
      <w:r>
        <w:rPr>
          <w:rFonts w:ascii="Arial" w:hAnsi="Arial" w:cs="Arial"/>
          <w:spacing w:val="-8"/>
          <w:sz w:val="26"/>
          <w:szCs w:val="26"/>
        </w:rPr>
        <w:t>д</w:t>
      </w:r>
      <w:r>
        <w:rPr>
          <w:rFonts w:ascii="Arial" w:hAnsi="Arial" w:cs="Arial"/>
          <w:spacing w:val="-8"/>
          <w:sz w:val="26"/>
          <w:szCs w:val="26"/>
        </w:rPr>
        <w:t>ставляют иные представители, в таком же порядке избираемые работн</w:t>
      </w:r>
      <w:r>
        <w:rPr>
          <w:rFonts w:ascii="Arial" w:hAnsi="Arial" w:cs="Arial"/>
          <w:spacing w:val="-8"/>
          <w:sz w:val="26"/>
          <w:szCs w:val="26"/>
        </w:rPr>
        <w:t>и</w:t>
      </w:r>
      <w:r>
        <w:rPr>
          <w:rFonts w:ascii="Arial" w:hAnsi="Arial" w:cs="Arial"/>
          <w:spacing w:val="-8"/>
          <w:sz w:val="26"/>
          <w:szCs w:val="26"/>
        </w:rPr>
        <w:t>ками (ст. 29 ТК РФ). Работодатель ведет коллективные переговоры и з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ключает коллективный договор с единственным представительным орг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ном рабо</w:t>
      </w:r>
      <w:r>
        <w:rPr>
          <w:rFonts w:ascii="Arial" w:hAnsi="Arial" w:cs="Arial"/>
          <w:spacing w:val="-8"/>
          <w:sz w:val="26"/>
          <w:szCs w:val="26"/>
        </w:rPr>
        <w:t>т</w:t>
      </w:r>
      <w:r>
        <w:rPr>
          <w:rFonts w:ascii="Arial" w:hAnsi="Arial" w:cs="Arial"/>
          <w:spacing w:val="-8"/>
          <w:sz w:val="26"/>
          <w:szCs w:val="26"/>
        </w:rPr>
        <w:t xml:space="preserve">ников. </w:t>
      </w:r>
    </w:p>
    <w:p w14:paraId="1F6BFBD0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Как видим, первичная профсоюзная организация должна быть готова к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ставлению доказательств своей правомочности для проведения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воров. А это, в свою очередь, требует серьёзной организационной раб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ты, безупречного порядка в ведении учёта членов профсоюза и делопр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изводства первичной профсоюзной организации (протоколов общих со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раний (конференций), заседаний выборных органов, регистрации исх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lastRenderedPageBreak/>
        <w:t>дящих и вход</w:t>
      </w:r>
      <w:r>
        <w:rPr>
          <w:rFonts w:ascii="Arial" w:hAnsi="Arial" w:cs="Arial"/>
          <w:spacing w:val="-6"/>
          <w:sz w:val="26"/>
          <w:szCs w:val="26"/>
        </w:rPr>
        <w:t>я</w:t>
      </w:r>
      <w:r>
        <w:rPr>
          <w:rFonts w:ascii="Arial" w:hAnsi="Arial" w:cs="Arial"/>
          <w:spacing w:val="-6"/>
          <w:sz w:val="26"/>
          <w:szCs w:val="26"/>
        </w:rPr>
        <w:t>щих писем и т.д.).</w:t>
      </w:r>
    </w:p>
    <w:p w14:paraId="0CA8233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Первичная профсоюзная организация Роспрофмаша должна строить свою 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боту так, чтобы не создавать предпосылок для снижения численности своей организации и появления других профсоюзов на предприятии. Дробление профсоюзного движения возникает на предприятии, как пр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вило, при недостаточной работе профсоюза и, если появилось, должно быть явлением временным. Все свои силы надо направить на сохран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ние и укрепление авторитета и доверия у работников. Ведь в конечном итоге для проведения коллективных переговоров все первичные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союзные организации неизбежно должны договариваться, работать в едином представительном органе и на единую цель – интересы и благ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получие рабо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 xml:space="preserve">ников. </w:t>
      </w:r>
    </w:p>
    <w:p w14:paraId="295CE2B5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8"/>
          <w:szCs w:val="28"/>
        </w:rPr>
      </w:pPr>
    </w:p>
    <w:p w14:paraId="6B7203C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8"/>
          <w:szCs w:val="28"/>
        </w:rPr>
      </w:pPr>
    </w:p>
    <w:p w14:paraId="1007FB2E" w14:textId="77777777" w:rsidR="00910FEB" w:rsidRDefault="00910FEB">
      <w:pPr>
        <w:shd w:val="clear" w:color="auto" w:fill="FFFFFF"/>
        <w:ind w:right="96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sz w:val="28"/>
          <w:szCs w:val="28"/>
        </w:rPr>
        <w:pict w14:anchorId="01BB2970">
          <v:group id="_x0000_s1245" editas="canvas" style="width:467.65pt;height:415.1pt;mso-position-horizontal-relative:char;mso-position-vertical-relative:line" coordorigin="2275,2085" coordsize="7348,6439">
            <o:lock v:ext="edit" aspectratio="t"/>
            <v:shape id="_x0000_s1246" type="#_x0000_t75" style="position:absolute;left:2275;top:2085;width:7348;height:6439" o:preferrelative="f">
              <v:fill o:detectmouseclick="t"/>
              <v:path o:extrusionok="t" o:connecttype="none"/>
              <o:lock v:ext="edit" text="t"/>
            </v:shape>
            <v:rect id="_x0000_s1247" style="position:absolute;left:4962;top:2085;width:1976;height:739">
              <v:textbox>
                <w:txbxContent>
                  <w:p w14:paraId="1EF48421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Первичная про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ф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союзная организ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ция (одна)</w:t>
                    </w:r>
                  </w:p>
                </w:txbxContent>
              </v:textbox>
            </v:rect>
            <v:rect id="_x0000_s1248" style="position:absolute;left:7649;top:2085;width:1970;height:720">
              <v:textbox>
                <w:txbxContent>
                  <w:p w14:paraId="418A46B3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Нет первичных профсоюзных орг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низаций</w:t>
                    </w:r>
                  </w:p>
                </w:txbxContent>
              </v:textbox>
            </v:rect>
            <v:rect id="_x0000_s1249" style="position:absolute;left:5387;top:3195;width:1407;height:707">
              <v:textbox>
                <w:txbxContent>
                  <w:p w14:paraId="1D4C3105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Объединяет более 50% р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ботников</w:t>
                    </w:r>
                  </w:p>
                </w:txbxContent>
              </v:textbox>
            </v:rect>
            <v:rect id="_x0000_s1250" style="position:absolute;left:6942;top:3195;width:1271;height:708">
              <v:textbox>
                <w:txbxContent>
                  <w:p w14:paraId="1FBD463F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Объединяет менее 50% работников</w:t>
                    </w:r>
                  </w:p>
                </w:txbxContent>
              </v:textbox>
            </v:rect>
            <v:rect id="_x0000_s1251" style="position:absolute;left:2275;top:2085;width:2117;height:731">
              <v:textbox>
                <w:txbxContent>
                  <w:p w14:paraId="0AFC2929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Две и более перви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ч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ных профсоюзных 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ганиз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ции</w:t>
                    </w:r>
                  </w:p>
                </w:txbxContent>
              </v:textbox>
            </v:rect>
            <v:rect id="_x0000_s1252" style="position:absolute;left:4255;top:7870;width:3536;height:557">
              <v:textbox>
                <w:txbxContent>
                  <w:p w14:paraId="73FF6641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Полномочия представителя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br/>
                      <w:t>работн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ков</w:t>
                    </w:r>
                  </w:p>
                </w:txbxContent>
              </v:textbox>
            </v:rect>
            <v:rect id="_x0000_s1253" style="position:absolute;left:2281;top:3199;width:1409;height:697">
              <v:textbox>
                <w:txbxContent>
                  <w:p w14:paraId="1B8AE1B7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Объединяют более 50% рабо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ников</w:t>
                    </w:r>
                  </w:p>
                </w:txbxContent>
              </v:textbox>
            </v:rect>
            <v:rect id="_x0000_s1254" style="position:absolute;left:3834;top:3199;width:1411;height:705">
              <v:textbox>
                <w:txbxContent>
                  <w:p w14:paraId="4B1F0F07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Объедин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я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ют менее 50% рабо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ников</w:t>
                    </w:r>
                  </w:p>
                </w:txbxContent>
              </v:textbox>
            </v:rect>
            <v:rect id="_x0000_s1255" style="position:absolute;left:2281;top:4331;width:1412;height:702">
              <v:textbox>
                <w:txbxContent>
                  <w:p w14:paraId="1344FB76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Единый пре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д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ставительный орган</w:t>
                    </w:r>
                  </w:p>
                </w:txbxContent>
              </v:textbox>
            </v:rect>
            <v:rect id="_x0000_s1256" style="position:absolute;left:3831;top:4340;width:1697;height:701">
              <v:textbox>
                <w:txbxContent>
                  <w:p w14:paraId="39539EA1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Общее собр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ние (конфере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ция) работн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ков</w:t>
                    </w:r>
                  </w:p>
                </w:txbxContent>
              </v:textbox>
            </v:rect>
            <v:rect id="_x0000_s1257" style="position:absolute;left:3691;top:5339;width:1888;height:906">
              <v:textbox>
                <w:txbxContent>
                  <w:p w14:paraId="125CA0FF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Выборы тайным г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лосованием пе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вичной профсою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ной орган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зации</w:t>
                    </w:r>
                  </w:p>
                </w:txbxContent>
              </v:textbox>
            </v:rect>
            <v:rect id="_x0000_s1258" style="position:absolute;left:7769;top:6715;width:1836;height:559">
              <v:textbox>
                <w:txbxContent>
                  <w:p w14:paraId="3104D644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Иной представ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тельный орган</w:t>
                    </w:r>
                  </w:p>
                </w:txbxContent>
              </v:textbox>
            </v:rect>
            <v:line id="_x0000_s1259" style="position:absolute;flip:x" from="2835,2833" to="3274,3180">
              <v:stroke endarrow="block"/>
            </v:line>
            <v:line id="_x0000_s1260" style="position:absolute" from="3274,2833" to="4507,3182">
              <v:stroke endarrow="block"/>
            </v:line>
            <v:line id="_x0000_s1261" style="position:absolute;flip:x" from="5811,2818" to="5812,3194" strokeweight="2.25pt">
              <v:stroke endarrow="block"/>
            </v:line>
            <v:line id="_x0000_s1262" style="position:absolute" from="5811,2836" to="7649,3195">
              <v:stroke endarrow="block"/>
            </v:line>
            <v:line id="_x0000_s1263" style="position:absolute" from="5952,3918" to="5953,7868" strokeweight="2.25pt">
              <v:stroke endarrow="block"/>
            </v:line>
            <v:line id="_x0000_s1264" style="position:absolute" from="2977,6427" to="5827,7843">
              <v:stroke endarrow="block"/>
            </v:line>
            <v:line id="_x0000_s1265" style="position:absolute" from="4681,5035" to="4682,5313">
              <v:stroke endarrow="block"/>
            </v:line>
            <v:line id="_x0000_s1266" style="position:absolute" from="4506,3913" to="4699,4349">
              <v:stroke endarrow="block"/>
            </v:line>
            <v:line id="_x0000_s1267" style="position:absolute" from="4591,6280" to="5934,7861">
              <v:stroke endarrow="block"/>
            </v:lin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268" type="#_x0000_t172" style="position:absolute;left:4629;top:6933;width:756;height:211;rotation:-8595769fd;flip:x y" adj="0" fillcolor="black">
              <v:shadow color="#868686"/>
              <v:textpath style="font-family:&quot;Arial&quot;;font-size:12pt;v-text-kern:t" trim="t" fitpath="t" string="выбрана"/>
            </v:shape>
            <v:line id="_x0000_s1269" style="position:absolute;flip:x" from="5969,7285" to="8760,7834">
              <v:stroke endarrow="block"/>
            </v:line>
            <v:shape id="_x0000_s1270" type="#_x0000_t172" style="position:absolute;left:6461;top:5769;width:846;height:279;rotation:180;flip:x y" adj="0" fillcolor="black">
              <v:shadow color="#868686"/>
              <v:textpath style="font-family:&quot;Arial&quot;;font-size:12pt;v-text-kern:t" trim="t" fitpath="t" string="не выбрана"/>
            </v:shape>
            <v:rect id="_x0000_s1271" style="position:absolute;left:7769;top:5295;width:1835;height:978">
              <v:textbox>
                <w:txbxContent>
                  <w:p w14:paraId="7DEB6B68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Выборы тайным голосованием ин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го представител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ь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ного органа</w:t>
                    </w:r>
                  </w:p>
                </w:txbxContent>
              </v:textbox>
            </v:rect>
            <v:line id="_x0000_s1272" style="position:absolute" from="5589,5758" to="7763,5759">
              <v:stroke endarrow="block"/>
            </v:line>
            <v:line id="_x0000_s1273" style="position:absolute" from="8772,6300" to="8774,6718">
              <v:stroke endarrow="block"/>
            </v:line>
            <v:rect id="_x0000_s1274" style="position:absolute;left:7928;top:4175;width:1689;height:729">
              <v:textbox>
                <w:txbxContent>
                  <w:p w14:paraId="62BE6B4C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Общее собрание (конференция) р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ботников</w:t>
                    </w:r>
                  </w:p>
                </w:txbxContent>
              </v:textbox>
            </v:rect>
            <v:line id="_x0000_s1275" style="position:absolute" from="8767,2824" to="8777,4175">
              <v:stroke endarrow="block"/>
            </v:line>
            <v:line id="_x0000_s1276" style="position:absolute;flip:x" from="8775,4897" to="8777,5287">
              <v:stroke endarrow="block"/>
            </v:line>
            <v:line id="_x0000_s1277" style="position:absolute" from="2987,3904" to="2988,4322">
              <v:stroke endarrow="block"/>
            </v:line>
            <v:line id="_x0000_s1278" style="position:absolute;flip:x" from="4681,3913" to="7505,4331">
              <v:stroke endarrow="block"/>
            </v:line>
            <v:line id="_x0000_s1279" style="position:absolute" from="2987,5053" to="2988,6446">
              <v:stroke endarrow="block"/>
            </v:line>
            <w10:anchorlock/>
          </v:group>
        </w:pict>
      </w:r>
    </w:p>
    <w:p w14:paraId="1D3BE05D" w14:textId="77777777" w:rsidR="00910FEB" w:rsidRDefault="00910FEB">
      <w:pPr>
        <w:shd w:val="clear" w:color="auto" w:fill="FFFFFF"/>
        <w:ind w:right="9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Рис.1. Представительство работников в коллективных перег</w:t>
      </w:r>
      <w:r>
        <w:rPr>
          <w:rFonts w:ascii="Arial" w:hAnsi="Arial" w:cs="Arial"/>
          <w:b/>
          <w:sz w:val="26"/>
          <w:szCs w:val="26"/>
        </w:rPr>
        <w:t>о</w:t>
      </w:r>
      <w:r>
        <w:rPr>
          <w:rFonts w:ascii="Arial" w:hAnsi="Arial" w:cs="Arial"/>
          <w:b/>
          <w:sz w:val="26"/>
          <w:szCs w:val="26"/>
        </w:rPr>
        <w:t>ворах</w:t>
      </w:r>
    </w:p>
    <w:p w14:paraId="1D1B22A9" w14:textId="77777777" w:rsidR="00910FEB" w:rsidRDefault="00910FEB">
      <w:pPr>
        <w:shd w:val="clear" w:color="auto" w:fill="FFFFFF"/>
        <w:ind w:right="96"/>
        <w:jc w:val="center"/>
        <w:rPr>
          <w:rFonts w:ascii="Arial" w:hAnsi="Arial" w:cs="Arial"/>
          <w:b/>
          <w:sz w:val="26"/>
          <w:szCs w:val="26"/>
        </w:rPr>
      </w:pPr>
    </w:p>
    <w:p w14:paraId="350D5CD3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240"/>
        <w:ind w:left="0" w:firstLine="0"/>
        <w:rPr>
          <w:caps/>
          <w:sz w:val="28"/>
          <w:szCs w:val="28"/>
        </w:rPr>
      </w:pPr>
      <w:bookmarkStart w:id="8" w:name="_Toc162065005"/>
      <w:bookmarkStart w:id="9" w:name="_Toc205704472"/>
      <w:bookmarkStart w:id="10" w:name="_Toc211854763"/>
      <w:r>
        <w:rPr>
          <w:caps/>
          <w:sz w:val="28"/>
          <w:szCs w:val="28"/>
        </w:rPr>
        <w:t>Подготовка к переговорам</w:t>
      </w:r>
      <w:bookmarkEnd w:id="8"/>
      <w:bookmarkEnd w:id="9"/>
      <w:bookmarkEnd w:id="10"/>
    </w:p>
    <w:p w14:paraId="5CAEE3AA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Без серьезной подготовительной работы провести коллективные переговоры с пользой для членов профсоюза практически не возможно, даже если у </w:t>
      </w:r>
      <w:r>
        <w:rPr>
          <w:rFonts w:ascii="Arial" w:hAnsi="Arial" w:cs="Arial"/>
          <w:spacing w:val="-6"/>
          <w:sz w:val="26"/>
          <w:szCs w:val="26"/>
        </w:rPr>
        <w:lastRenderedPageBreak/>
        <w:t>профкома за спиной не один заключенный коллективный договор и зн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чительный опыт в отстаивании своих интересов. Каждый новый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тивный договор требует кропотливой вдумчивой подготовки. Эту подг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товку условно можно разделить на следующие этапы: и</w:t>
      </w:r>
      <w:r>
        <w:rPr>
          <w:rFonts w:ascii="Arial" w:hAnsi="Arial" w:cs="Arial"/>
          <w:sz w:val="26"/>
          <w:szCs w:val="26"/>
        </w:rPr>
        <w:t>зучение норм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тивной правовой базы, сбор информации для ведения переговоров, анализ полученной информации, подготовка основных требований работников, подготовка проекта колдоговора, избрание переговорщ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 – представителей в состав комиссии по заключению коллективн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договора, п</w:t>
      </w:r>
      <w:r>
        <w:rPr>
          <w:rFonts w:ascii="Arial" w:hAnsi="Arial" w:cs="Arial"/>
          <w:spacing w:val="-6"/>
          <w:sz w:val="26"/>
          <w:szCs w:val="26"/>
        </w:rPr>
        <w:t>одготовка необходимых документов и решений о начале перегов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ров.</w:t>
      </w:r>
    </w:p>
    <w:p w14:paraId="3C60E8DE" w14:textId="77777777" w:rsidR="00910FEB" w:rsidRDefault="00910FEB">
      <w:pPr>
        <w:shd w:val="clear" w:color="auto" w:fill="FFFFFF"/>
        <w:jc w:val="center"/>
        <w:rPr>
          <w:sz w:val="28"/>
          <w:szCs w:val="28"/>
        </w:rPr>
      </w:pPr>
      <w:r>
        <w:rPr>
          <w:caps/>
          <w:noProof/>
        </w:rPr>
      </w:r>
      <w:r>
        <w:rPr>
          <w:sz w:val="28"/>
          <w:szCs w:val="28"/>
        </w:rPr>
        <w:pict w14:anchorId="04315B19">
          <v:group id="_x0000_s1308" editas="canvas" style="width:362.55pt;height:333.85pt;mso-position-horizontal-relative:char;mso-position-vertical-relative:line" coordorigin="1294,13226" coordsize="5686,5171">
            <o:lock v:ext="edit" aspectratio="t"/>
            <v:shape id="_x0000_s1307" type="#_x0000_t75" style="position:absolute;left:1294;top:13226;width:5686;height:5171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309" type="#_x0000_t84" style="position:absolute;left:1854;top:13339;width:4888;height:541">
              <v:textbox>
                <w:txbxContent>
                  <w:p w14:paraId="6E5A3FA6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ПОДГОТОВКА К ПЕРЕГОВОРАМ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311" type="#_x0000_t65" style="position:absolute;left:1871;top:14008;width:4875;height:391">
              <v:textbox>
                <w:txbxContent>
                  <w:p w14:paraId="01FAF6A7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Изучение нормативной правовой б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зы</w:t>
                    </w:r>
                  </w:p>
                </w:txbxContent>
              </v:textbox>
            </v:shape>
            <v:shape id="_x0000_s1313" type="#_x0000_t65" style="position:absolute;left:1863;top:14521;width:4928;height:391">
              <v:textbox>
                <w:txbxContent>
                  <w:p w14:paraId="56B88E53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Сбор информации для ведения перегов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о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ров</w:t>
                    </w:r>
                  </w:p>
                </w:txbxContent>
              </v:textbox>
            </v:shape>
            <v:shape id="_x0000_s1314" type="#_x0000_t65" style="position:absolute;left:1854;top:15072;width:4947;height:391">
              <v:textbox>
                <w:txbxContent>
                  <w:p w14:paraId="07472D4B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ap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нализ полученной информации</w:t>
                    </w:r>
                  </w:p>
                </w:txbxContent>
              </v:textbox>
            </v:shape>
            <v:shape id="_x0000_s1317" type="#_x0000_t65" style="position:absolute;left:1854;top:15581;width:4963;height:391">
              <v:textbox>
                <w:txbxContent>
                  <w:p w14:paraId="24C4D23C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aps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одготовка основных требований работников</w:t>
                    </w:r>
                  </w:p>
                </w:txbxContent>
              </v:textbox>
            </v:shape>
            <v:shape id="_x0000_s1323" type="#_x0000_t65" style="position:absolute;left:1863;top:16100;width:4991;height:391">
              <v:textbox>
                <w:txbxContent>
                  <w:p w14:paraId="3E9328A4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aps/>
                        <w:sz w:val="28"/>
                        <w:szCs w:val="28"/>
                      </w:rPr>
                      <w:t>п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одготовка проекта колдоговора</w:t>
                    </w:r>
                  </w:p>
                </w:txbxContent>
              </v:textbox>
            </v:shape>
            <v:shape id="_x0000_s1325" type="#_x0000_t65" style="position:absolute;left:1863;top:16644;width:5063;height:743">
              <v:textbox>
                <w:txbxContent>
                  <w:p w14:paraId="07DEBF7C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aps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збрание представителей работников в с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о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став комиссии по заключению колдоговора</w:t>
                    </w:r>
                  </w:p>
                </w:txbxContent>
              </v:textbox>
            </v:shape>
            <v:shape id="_x0000_s1332" type="#_x0000_t65" style="position:absolute;left:1864;top:17513;width:5062;height:744">
              <v:textbox>
                <w:txbxContent>
                  <w:p w14:paraId="18D22263" w14:textId="77777777" w:rsidR="00910FEB" w:rsidRDefault="00910FE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Подготовка документов и решений о начале переговоров</w:t>
                    </w:r>
                  </w:p>
                </w:txbxContent>
              </v:textbox>
            </v:shape>
            <v:line id="_x0000_s1338" style="position:absolute" from="1589,13607" to="1589,17848"/>
            <v:line id="_x0000_s1339" style="position:absolute" from="1598,17848" to="1856,17857">
              <v:stroke endarrow="block"/>
            </v:line>
            <v:line id="_x0000_s1341" style="position:absolute" from="1616,17005" to="1874,17014">
              <v:stroke endarrow="block"/>
            </v:line>
            <v:line id="_x0000_s1342" style="position:absolute" from="1616,16285" to="1874,16294">
              <v:stroke endarrow="block"/>
            </v:line>
            <v:line id="_x0000_s1343" style="position:absolute" from="1598,15758" to="1856,15768">
              <v:stroke endarrow="block"/>
            </v:line>
            <v:line id="_x0000_s1344" style="position:absolute" from="1608,15284" to="1866,15294">
              <v:stroke endarrow="block"/>
            </v:line>
            <v:line id="_x0000_s1345" style="position:absolute" from="1608,14713" to="1866,14723">
              <v:stroke endarrow="block"/>
            </v:line>
            <v:line id="_x0000_s1346" style="position:absolute" from="1598,14203" to="1856,14213">
              <v:stroke endarrow="block"/>
            </v:line>
            <v:line id="_x0000_s1347" style="position:absolute;flip:x" from="1580,13616" to="1838,13617"/>
            <w10:anchorlock/>
          </v:group>
        </w:pict>
      </w:r>
    </w:p>
    <w:p w14:paraId="6CD26D01" w14:textId="77777777" w:rsidR="00910FEB" w:rsidRDefault="00910FEB">
      <w:pPr>
        <w:shd w:val="clear" w:color="auto" w:fill="FFFFFF"/>
        <w:spacing w:before="120" w:after="120"/>
        <w:ind w:right="96"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Рис.2. Этапы подготовки к переговорам</w:t>
      </w:r>
    </w:p>
    <w:p w14:paraId="5FACAFD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Рассмотрим эти этапы подробнее.</w:t>
      </w:r>
    </w:p>
    <w:p w14:paraId="7EE24A94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11" w:name="_Toc211854764"/>
      <w:r>
        <w:rPr>
          <w:i w:val="0"/>
          <w:iCs w:val="0"/>
        </w:rPr>
        <w:t>2.1. Изучение нормативной правовой базы.</w:t>
      </w:r>
      <w:bookmarkEnd w:id="11"/>
      <w:r>
        <w:rPr>
          <w:i w:val="0"/>
          <w:iCs w:val="0"/>
        </w:rPr>
        <w:t xml:space="preserve"> </w:t>
      </w:r>
    </w:p>
    <w:p w14:paraId="4A54058D" w14:textId="77777777" w:rsidR="00910FEB" w:rsidRDefault="00910FEB">
      <w:pPr>
        <w:ind w:left="720" w:hanging="709"/>
        <w:jc w:val="both"/>
        <w:rPr>
          <w:rFonts w:ascii="Arial" w:hAnsi="Arial" w:cs="Arial"/>
          <w:spacing w:val="-8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Основными нормативными правовыми актами, на которые необходимо опират</w:t>
      </w:r>
      <w:r>
        <w:rPr>
          <w:rFonts w:ascii="Arial" w:hAnsi="Arial" w:cs="Arial"/>
          <w:spacing w:val="-8"/>
          <w:sz w:val="26"/>
          <w:szCs w:val="26"/>
        </w:rPr>
        <w:t>ь</w:t>
      </w:r>
      <w:r>
        <w:rPr>
          <w:rFonts w:ascii="Arial" w:hAnsi="Arial" w:cs="Arial"/>
          <w:spacing w:val="-8"/>
          <w:sz w:val="26"/>
          <w:szCs w:val="26"/>
        </w:rPr>
        <w:t>ся при подготовке и проведении коллективных переговоров, являю</w:t>
      </w:r>
      <w:r>
        <w:rPr>
          <w:rFonts w:ascii="Arial" w:hAnsi="Arial" w:cs="Arial"/>
          <w:spacing w:val="-8"/>
          <w:sz w:val="26"/>
          <w:szCs w:val="26"/>
        </w:rPr>
        <w:t>т</w:t>
      </w:r>
      <w:r>
        <w:rPr>
          <w:rFonts w:ascii="Arial" w:hAnsi="Arial" w:cs="Arial"/>
          <w:spacing w:val="-8"/>
          <w:sz w:val="26"/>
          <w:szCs w:val="26"/>
        </w:rPr>
        <w:t>ся:</w:t>
      </w:r>
    </w:p>
    <w:p w14:paraId="1465E0BF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spacing w:before="120"/>
        <w:ind w:left="709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Конвенция № 87 «О свободе ассоциации и защите права на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цию»; </w:t>
      </w:r>
    </w:p>
    <w:p w14:paraId="236BAFCB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Конвенция № 98 «О праве на организацию и на ведение колле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тивных переговоров».</w:t>
      </w:r>
    </w:p>
    <w:p w14:paraId="7543BF42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Конституция РФ;</w:t>
      </w:r>
    </w:p>
    <w:p w14:paraId="430D2FE0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Трудовой кодекс РФ;</w:t>
      </w:r>
    </w:p>
    <w:p w14:paraId="6BF2899A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Федеральный закон от 12 января 1996 г. № 10-ФЗ «О профессионал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союзах, их правах и гарантиях деятельн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сти»;</w:t>
      </w:r>
    </w:p>
    <w:p w14:paraId="5295C1FE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Федеральный закон от 27 ноября 2002 г. № 156-ФЗ «Об объед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нениях работодателей»;</w:t>
      </w:r>
    </w:p>
    <w:p w14:paraId="56402096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соответствующий пер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од;</w:t>
      </w:r>
    </w:p>
    <w:p w14:paraId="752F093C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538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Отраслевое тарифное соглашение, заключенное на уровне Российской Федерации на соответствующий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риод;</w:t>
      </w:r>
    </w:p>
    <w:p w14:paraId="28822E78" w14:textId="77777777" w:rsidR="00910FEB" w:rsidRDefault="00910FEB">
      <w:pPr>
        <w:numPr>
          <w:ilvl w:val="1"/>
          <w:numId w:val="23"/>
        </w:numPr>
        <w:shd w:val="clear" w:color="auto" w:fill="FFFFFF"/>
        <w:tabs>
          <w:tab w:val="clear" w:pos="1440"/>
          <w:tab w:val="left" w:pos="538"/>
          <w:tab w:val="left" w:pos="709"/>
          <w:tab w:val="num" w:pos="1276"/>
        </w:tabs>
        <w:ind w:left="709" w:hanging="283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Региональные соглашения (территориальные и отраслевые) на уровне субъектов Российской Федерации на соответствующий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риод.</w:t>
      </w:r>
    </w:p>
    <w:p w14:paraId="253D8C2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Каждый из этих нормативных актов должен в обязательном порядке иметься в профсоюзном комитете. Их можно получить в территориальной орган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зации профсоюза, Центральном комитете профсо</w:t>
      </w:r>
      <w:r>
        <w:rPr>
          <w:rFonts w:ascii="Arial" w:hAnsi="Arial" w:cs="Arial"/>
          <w:spacing w:val="-6"/>
          <w:sz w:val="26"/>
          <w:szCs w:val="26"/>
        </w:rPr>
        <w:t>ю</w:t>
      </w:r>
      <w:r>
        <w:rPr>
          <w:rFonts w:ascii="Arial" w:hAnsi="Arial" w:cs="Arial"/>
          <w:spacing w:val="-6"/>
          <w:sz w:val="26"/>
          <w:szCs w:val="26"/>
        </w:rPr>
        <w:t>за, территориальном профобъединении (Федерации профсоюзов субъекта РФ). Учитывая, что в настоящее время идёт непрекращающийся процесс изменения закон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дательства, необходимо сл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дить за этими изменениями и использовать в работе последнюю действующую редакцию соответствующего норм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тивного акта. Хорошо, если профсоюзный комитет имеет возможность использовать обновляемые правовые системы (Гарант, Консультант Плюс и т.д.). </w:t>
      </w:r>
    </w:p>
    <w:p w14:paraId="4537B1B4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12" w:name="_Toc211854765"/>
      <w:r>
        <w:rPr>
          <w:i w:val="0"/>
          <w:iCs w:val="0"/>
        </w:rPr>
        <w:t>2.2. Сбор информации для ведения переговоров</w:t>
      </w:r>
      <w:bookmarkEnd w:id="12"/>
    </w:p>
    <w:p w14:paraId="04A91CF0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Для эффективного ведения переговоров профсоюзный комитет должен обл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дать всей полнотой информации о состоянии дел на предприятии.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союзным комитетом должна быть создана основательная плановая, ра</w:t>
      </w:r>
      <w:r>
        <w:rPr>
          <w:rFonts w:ascii="Arial" w:hAnsi="Arial" w:cs="Arial"/>
          <w:spacing w:val="-6"/>
          <w:sz w:val="26"/>
          <w:szCs w:val="26"/>
        </w:rPr>
        <w:t>з</w:t>
      </w:r>
      <w:r>
        <w:rPr>
          <w:rFonts w:ascii="Arial" w:hAnsi="Arial" w:cs="Arial"/>
          <w:spacing w:val="-6"/>
          <w:sz w:val="26"/>
          <w:szCs w:val="26"/>
        </w:rPr>
        <w:t>ветвленная и стабильная система сбора необх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димой информации.</w:t>
      </w:r>
    </w:p>
    <w:p w14:paraId="66C7CEC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первую очередь, при сборе информации необходимо использовать все 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крытые источники, включая официальный сайт предприятия, публику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мые в СМИ год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вые отчеты акционерного общества и т.д. Важно хорошо изучить применяемую в организации систему оплаты и стимулирования труда. Надо учитывать социально-экономическое положение в стране и предприятиях отрасли, к которой относится организация. Информацию о финансовом состоянии предприятия можно получить из форм бухгалте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ской отчётности, которые утверждены приказом Минфина России от 22.07.2003 г. № 67а. Для полноты проводимого анализа желательно иметь информацию за последние три года, предшествующие перегово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ному проце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су.</w:t>
      </w:r>
    </w:p>
    <w:p w14:paraId="1A553703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Практика показывает, что информацию о финансовых возможностях и размере прибыли организации, уровне номинальной и реальной заработной пл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ты, социальных выплат по категориям персонала и другим финансово-экономическим показателям получить достаточно сложно. Работодатель, как правило, неохотно предоставляет такую информацию профсоюзному комитету. Чтобы у работодателя не возникало возможности «отмахнут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ся» от профсоюзного комитета в его законном праве иметь такую инфо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мацию, следует четко соблюдать процедуру получения информации от работодателя. Сначала профсоюзный комитет формирует письменный запрос о необходимой для проведения переговоров информации (Пр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 xml:space="preserve">ложение №1) и направляет его в адрес администрации, позаботившись о </w:t>
      </w:r>
      <w:r>
        <w:rPr>
          <w:rFonts w:ascii="Arial" w:hAnsi="Arial" w:cs="Arial"/>
          <w:spacing w:val="-6"/>
          <w:sz w:val="26"/>
          <w:szCs w:val="26"/>
        </w:rPr>
        <w:lastRenderedPageBreak/>
        <w:t>сборе доказательств о направлении такого запроса: запрос либо напра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>ляется заказным письмом с уведомлением о вручении, либо отдается под роспись должностному лицу, отвечающему за корреспонденцию. В случае непредоставления информации, письменный запрос будет я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>ляться 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казательством обращения профсоюза к работодателю, которое можно будет представить в государственную инспекцию труда или суд для восстановления нарушенного права профсоюзной организации и привлечения работодателя к ответс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венности.</w:t>
      </w:r>
    </w:p>
    <w:p w14:paraId="522C2BD4" w14:textId="77777777" w:rsidR="00910FEB" w:rsidRDefault="00910FEB">
      <w:pPr>
        <w:ind w:left="720" w:hanging="70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Работодатель должен в соответствии со ст. 37 Трудового кодекса РФ не поз</w:t>
      </w:r>
      <w:r>
        <w:rPr>
          <w:rFonts w:ascii="Arial" w:hAnsi="Arial" w:cs="Arial"/>
          <w:spacing w:val="-10"/>
          <w:sz w:val="26"/>
          <w:szCs w:val="26"/>
        </w:rPr>
        <w:t>д</w:t>
      </w:r>
      <w:r>
        <w:rPr>
          <w:rFonts w:ascii="Arial" w:hAnsi="Arial" w:cs="Arial"/>
          <w:spacing w:val="-10"/>
          <w:sz w:val="26"/>
          <w:szCs w:val="26"/>
        </w:rPr>
        <w:t>нее двух недель со дня получения запроса предоставить представителям р</w:t>
      </w:r>
      <w:r>
        <w:rPr>
          <w:rFonts w:ascii="Arial" w:hAnsi="Arial" w:cs="Arial"/>
          <w:spacing w:val="-10"/>
          <w:sz w:val="26"/>
          <w:szCs w:val="26"/>
        </w:rPr>
        <w:t>а</w:t>
      </w:r>
      <w:r>
        <w:rPr>
          <w:rFonts w:ascii="Arial" w:hAnsi="Arial" w:cs="Arial"/>
          <w:spacing w:val="-10"/>
          <w:sz w:val="26"/>
          <w:szCs w:val="26"/>
        </w:rPr>
        <w:t>ботников на переговорах всю необходимую информацию для обосн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вания требований по заработной плате. Если по истечении двухнедельного ср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ка информация не будет предоставлена, обязательным действием профс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юзной организации должно стать обращение в гострудинспекцию или суд.</w:t>
      </w:r>
    </w:p>
    <w:p w14:paraId="039A57A2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То, что запрашиваемая информация может составлять служебную или ко</w:t>
      </w:r>
      <w:r>
        <w:rPr>
          <w:rFonts w:ascii="Arial" w:hAnsi="Arial" w:cs="Arial"/>
          <w:spacing w:val="-6"/>
          <w:sz w:val="26"/>
          <w:szCs w:val="26"/>
        </w:rPr>
        <w:t>м</w:t>
      </w:r>
      <w:r>
        <w:rPr>
          <w:rFonts w:ascii="Arial" w:hAnsi="Arial" w:cs="Arial"/>
          <w:spacing w:val="-6"/>
          <w:sz w:val="26"/>
          <w:szCs w:val="26"/>
        </w:rPr>
        <w:t>мерческую тайну, не является основанием отказа в ее пр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доставлении. В свою очередь, профсоюзный комитет также обязан представить име</w:t>
      </w:r>
      <w:r>
        <w:rPr>
          <w:rFonts w:ascii="Arial" w:hAnsi="Arial" w:cs="Arial"/>
          <w:spacing w:val="-6"/>
          <w:sz w:val="26"/>
          <w:szCs w:val="26"/>
        </w:rPr>
        <w:t>ю</w:t>
      </w:r>
      <w:r>
        <w:rPr>
          <w:rFonts w:ascii="Arial" w:hAnsi="Arial" w:cs="Arial"/>
          <w:spacing w:val="-6"/>
          <w:sz w:val="26"/>
          <w:szCs w:val="26"/>
        </w:rPr>
        <w:t>щуюся у него информацию, необходимую для ведения коллективных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воров.</w:t>
      </w:r>
    </w:p>
    <w:p w14:paraId="53209FBE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13" w:name="_Toc211854766"/>
      <w:r>
        <w:rPr>
          <w:i w:val="0"/>
          <w:iCs w:val="0"/>
        </w:rPr>
        <w:t>2.3. Анализ полученной информации</w:t>
      </w:r>
      <w:bookmarkEnd w:id="13"/>
    </w:p>
    <w:p w14:paraId="259D1737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Одним из самых ответственных этапов подготовки к коллективным перегов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рам является проведение анализа полученной информации. Этот ан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лиз должен лечь в основу выработки требований работников, выдвигаемых в переговорном процессе. Если в профсоюзном комитете нет подготовле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ных специалистов, обладающих специальными знаниями одновременно в нескольких областях знаний: экономики, трудовых отношений, прав профсоюза и др., следует обратиться за помощью в вышестоящие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союзные структуры. Профсоюзный комитет может привлечь сторонних экспертов для проведения аудита, однако делать это надо с определе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ной долей осторожности, так как следует быть абсолютно ув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ренными в профсоюзной направленности проведенного анализа. Поэтому жел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тельно, чтобы привлеченные эксперты были работниками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союзных структур: либо других профсоюзов, либо институтов ФНПР, с которыми заключается договор на проведение аудита. Нецелесообразно привл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кать для проведения аудита работников экономических служб самого предприятия. </w:t>
      </w:r>
    </w:p>
    <w:p w14:paraId="16904EA2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caps/>
          <w:spacing w:val="-6"/>
          <w:sz w:val="26"/>
          <w:szCs w:val="26"/>
        </w:rPr>
        <w:t>п</w:t>
      </w:r>
      <w:r>
        <w:rPr>
          <w:rFonts w:ascii="Arial" w:hAnsi="Arial" w:cs="Arial"/>
          <w:spacing w:val="-6"/>
          <w:sz w:val="26"/>
          <w:szCs w:val="26"/>
        </w:rPr>
        <w:t>ример проведенного анализа финансово-экономического состояния предпр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 xml:space="preserve">ятия приведен в Приложении № 2. </w:t>
      </w:r>
    </w:p>
    <w:p w14:paraId="3925526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При проведении анализа ситуации на предприятии следует учитывать опыт, полученный во время прошлой переговорной компании, в том числе п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ложительные и отрицательные стороны предыдущего коллективного 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говора. Целесообразно получить из подразделений предложения к ко</w:t>
      </w:r>
      <w:r>
        <w:rPr>
          <w:rFonts w:ascii="Arial" w:hAnsi="Arial" w:cs="Arial"/>
          <w:spacing w:val="-6"/>
          <w:sz w:val="26"/>
          <w:szCs w:val="26"/>
        </w:rPr>
        <w:t>л</w:t>
      </w:r>
      <w:r>
        <w:rPr>
          <w:rFonts w:ascii="Arial" w:hAnsi="Arial" w:cs="Arial"/>
          <w:spacing w:val="-6"/>
          <w:sz w:val="26"/>
          <w:szCs w:val="26"/>
        </w:rPr>
        <w:t>лективному договору, провести анкетирование членов профсоюза, 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зультаты которых помогут более четко сформулировать требования в сфере оплаты труда к работодателю. По результатам этой работы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союзный комитет в</w:t>
      </w:r>
      <w:r>
        <w:rPr>
          <w:rFonts w:ascii="Arial" w:hAnsi="Arial" w:cs="Arial"/>
          <w:spacing w:val="-6"/>
          <w:sz w:val="26"/>
          <w:szCs w:val="26"/>
        </w:rPr>
        <w:t>ы</w:t>
      </w:r>
      <w:r>
        <w:rPr>
          <w:rFonts w:ascii="Arial" w:hAnsi="Arial" w:cs="Arial"/>
          <w:spacing w:val="-6"/>
          <w:sz w:val="26"/>
          <w:szCs w:val="26"/>
        </w:rPr>
        <w:t>явит настрой и ожидания работников, приоритетные направления переговоров в отношении зарабо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 xml:space="preserve">ной платы. </w:t>
      </w:r>
    </w:p>
    <w:p w14:paraId="67D7F490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14" w:name="_Toc211854767"/>
      <w:r>
        <w:rPr>
          <w:i w:val="0"/>
          <w:iCs w:val="0"/>
        </w:rPr>
        <w:lastRenderedPageBreak/>
        <w:t>2.4. Подготовка основных требований работников</w:t>
      </w:r>
      <w:bookmarkEnd w:id="14"/>
    </w:p>
    <w:p w14:paraId="62CE37C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Подготовленный анализ финансово-хозяйственной деятельности позволит в</w:t>
      </w:r>
      <w:r>
        <w:rPr>
          <w:rFonts w:ascii="Arial" w:hAnsi="Arial" w:cs="Arial"/>
          <w:spacing w:val="-6"/>
          <w:sz w:val="26"/>
          <w:szCs w:val="26"/>
        </w:rPr>
        <w:t>ы</w:t>
      </w:r>
      <w:r>
        <w:rPr>
          <w:rFonts w:ascii="Arial" w:hAnsi="Arial" w:cs="Arial"/>
          <w:spacing w:val="-6"/>
          <w:sz w:val="26"/>
          <w:szCs w:val="26"/>
        </w:rPr>
        <w:t>работать реалистичные и обоснованные требования работников для проведения коллективных переговоров. По результатам проведенного анализа профсоюзный комитет формулирует свои требования, при этом необходимо определить:</w:t>
      </w:r>
    </w:p>
    <w:p w14:paraId="1C3E32EC" w14:textId="77777777" w:rsidR="00910FEB" w:rsidRDefault="00910FEB">
      <w:pPr>
        <w:shd w:val="clear" w:color="auto" w:fill="FFFFFF"/>
        <w:tabs>
          <w:tab w:val="left" w:pos="288"/>
        </w:tabs>
        <w:ind w:left="1418" w:hanging="69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</w:t>
      </w:r>
      <w:r>
        <w:rPr>
          <w:rFonts w:ascii="Arial" w:hAnsi="Arial" w:cs="Arial"/>
          <w:sz w:val="26"/>
          <w:szCs w:val="26"/>
        </w:rPr>
        <w:tab/>
        <w:t>наиболее актуальные требования, исключение которых из ко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лективного договора считается неприемлемым;</w:t>
      </w:r>
    </w:p>
    <w:p w14:paraId="19343D9C" w14:textId="77777777" w:rsidR="00910FEB" w:rsidRDefault="00910FEB">
      <w:pPr>
        <w:shd w:val="clear" w:color="auto" w:fill="FFFFFF"/>
        <w:tabs>
          <w:tab w:val="left" w:pos="288"/>
        </w:tabs>
        <w:ind w:left="1418" w:hanging="69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</w:t>
      </w:r>
      <w:r>
        <w:rPr>
          <w:rFonts w:ascii="Arial" w:hAnsi="Arial" w:cs="Arial"/>
          <w:sz w:val="26"/>
          <w:szCs w:val="26"/>
        </w:rPr>
        <w:tab/>
        <w:t>требования, по которым можно будет пойти на компромисс;</w:t>
      </w:r>
    </w:p>
    <w:p w14:paraId="042C5428" w14:textId="77777777" w:rsidR="00910FEB" w:rsidRDefault="00910FEB">
      <w:pPr>
        <w:shd w:val="clear" w:color="auto" w:fill="FFFFFF"/>
        <w:tabs>
          <w:tab w:val="left" w:pos="288"/>
        </w:tabs>
        <w:ind w:left="1418" w:hanging="6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</w:t>
      </w:r>
      <w:r>
        <w:rPr>
          <w:rFonts w:ascii="Arial" w:hAnsi="Arial" w:cs="Arial"/>
          <w:sz w:val="26"/>
          <w:szCs w:val="26"/>
        </w:rPr>
        <w:tab/>
        <w:t>требования, не являющиеся на данном этапе первостепе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ными, от которых можно будет отказаться при условии выполнения работодателем 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лее важных требований.</w:t>
      </w:r>
    </w:p>
    <w:p w14:paraId="33A524C6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Выдвигаемые на переговорах требования должны быть реалистичными, обо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нованными и выполнимыми. В то же время уровень требований должен быть относительно высоким, чтобы при его снижении в случае выну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>денного компромисса результаты переговоров оставались удовлетвор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 xml:space="preserve">тельными для коллектива. </w:t>
      </w:r>
    </w:p>
    <w:p w14:paraId="61809A2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Каждый пункт выдвигаемых требований следует всесторонне обосновать. Должна быть представлена убедительная аргументация: почему и 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сколько следует повысить среднюю заработную плату, каким будет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цент повышения окладов по категориям персонала, что является основ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нием для повышения доли оплаты труда в добавленной стоимости (с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бестоимости, объеме реализуемой продукции), каким должно быть соо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ношение темпов роста заработной платы и производительности труда и т. д.</w:t>
      </w:r>
    </w:p>
    <w:p w14:paraId="1DA64B9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При обосновании своих требований важно исходить не только из ф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нансовых возможностей организации и оценки уровня реальной з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работной платы работников. Работодателя следует убедить в том, что его готовность к установлению справедливой заработной платы, направлению части 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были на решение социальных проблем в коллективе будет способств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вать установлению более гармоничных отношений с работниками, п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вышению их заинтересованности в индивидуальных и коллективных 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зульт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тах труда.</w:t>
      </w:r>
    </w:p>
    <w:p w14:paraId="0FAECB02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На этом этапе подготовки к коллективным переговорам профсоюзный комитет должен проводить разъяснительную работу с членами профсоюза о ва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>ности единых действий в отстаивании своих интересов, Работники дол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>ны осознавать, что успех переговоров зависит и от их сплоченности, сп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собности не поддаваться слухам, поскольку работодатель может испол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зовать малейшие признаки разногласий в рядах работников и тем самым ослабить позицию профсоюза на переговорах. Достижение положител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ных для работников результатов переговоров зависит и от их готовности выступить солидарно в поддержку тр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бований профсоюза.</w:t>
      </w:r>
    </w:p>
    <w:p w14:paraId="3FAEB576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Пример выдвинутых требований профсоюзного комитета представлен в </w:t>
      </w:r>
      <w:r>
        <w:rPr>
          <w:rFonts w:ascii="Arial" w:hAnsi="Arial" w:cs="Arial"/>
          <w:caps/>
          <w:spacing w:val="-6"/>
          <w:sz w:val="26"/>
          <w:szCs w:val="26"/>
        </w:rPr>
        <w:t>п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ложении № 3.</w:t>
      </w:r>
    </w:p>
    <w:p w14:paraId="2C745060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15" w:name="_Toc162065006"/>
      <w:bookmarkStart w:id="16" w:name="_Toc205704473"/>
      <w:bookmarkStart w:id="17" w:name="_Toc162065007"/>
      <w:bookmarkStart w:id="18" w:name="_Toc205704474"/>
      <w:bookmarkStart w:id="19" w:name="_Toc211854768"/>
      <w:r>
        <w:rPr>
          <w:i w:val="0"/>
          <w:iCs w:val="0"/>
        </w:rPr>
        <w:t>2.5. Подготовка проекта коллективного договора</w:t>
      </w:r>
      <w:bookmarkEnd w:id="17"/>
      <w:bookmarkEnd w:id="18"/>
      <w:bookmarkEnd w:id="19"/>
    </w:p>
    <w:p w14:paraId="053C4AE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Проект нового коллективного договора следует начинать готовить ср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зу после </w:t>
      </w:r>
      <w:r>
        <w:rPr>
          <w:rFonts w:ascii="Arial" w:hAnsi="Arial" w:cs="Arial"/>
          <w:spacing w:val="-6"/>
          <w:sz w:val="26"/>
          <w:szCs w:val="26"/>
        </w:rPr>
        <w:lastRenderedPageBreak/>
        <w:t>заключения действующего. Во-первых, в принятый документ едва ли удалось включить все предложения профкома. Кроме того, происход</w:t>
      </w:r>
      <w:r>
        <w:rPr>
          <w:rFonts w:ascii="Arial" w:hAnsi="Arial" w:cs="Arial"/>
          <w:spacing w:val="-6"/>
          <w:sz w:val="26"/>
          <w:szCs w:val="26"/>
        </w:rPr>
        <w:t>я</w:t>
      </w:r>
      <w:r>
        <w:rPr>
          <w:rFonts w:ascii="Arial" w:hAnsi="Arial" w:cs="Arial"/>
          <w:spacing w:val="-6"/>
          <w:sz w:val="26"/>
          <w:szCs w:val="26"/>
        </w:rPr>
        <w:t>щие события будут постоянно подсказывать, что не было учтено в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шедших коллективных переговорах. Естественно, будут возникать и 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вые вопросы. Часть из них, наиболее актуальные, можно попытаться внести в колдоговор в текущем поря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ке, но не все.</w:t>
      </w:r>
    </w:p>
    <w:p w14:paraId="7512DD4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Поэтому в рабочем экземпляре действующего коллективного договора, либо в спецблокноте делаются пометки, записи обо всех выявленных неточн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стях формулировок, новых положениях, которые полезно было бы внести вновь при перезаключении колдоговора, и другие замечания. Тогда ни при каких обстоятельствах профком не будет застигнут врасплох. Осно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 xml:space="preserve">ные предложения в новый колдоговор будут подготовлены. </w:t>
      </w:r>
    </w:p>
    <w:p w14:paraId="6FBEF62E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Инициатива в разработке проекта коллективного договора обязательно должна быть за профкомом. Даже если работодатель подготовил проект колд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говора, сторона работников на переговоры должна прийти со своим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ектом. Тогда комиссия по по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готовке проекта колдоговора должна будет выработать проект, устраивающий обе стороны, и позиция профсоюза будет учтена.</w:t>
      </w:r>
    </w:p>
    <w:p w14:paraId="0BF72E63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Если коллективный договор заключается на предприятии впервые, для подг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товки проекта коллективного договора профкому следует обратиться в территориальную организацию профсоюза машиностроителей РФ (о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ком, облсовет, реском), Центральный комитет профсоюза или террит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риальное профобъединение (Федерацию профсоюзов субъекта РФ), где можно получить макетный образец колдоговора и помощь профсоюзного юриста. Макет необходимо наполнить реальным содержанием, прив</w:t>
      </w:r>
      <w:r>
        <w:rPr>
          <w:rFonts w:ascii="Arial" w:hAnsi="Arial" w:cs="Arial"/>
          <w:spacing w:val="-6"/>
          <w:sz w:val="26"/>
          <w:szCs w:val="26"/>
        </w:rPr>
        <w:t>я</w:t>
      </w:r>
      <w:r>
        <w:rPr>
          <w:rFonts w:ascii="Arial" w:hAnsi="Arial" w:cs="Arial"/>
          <w:spacing w:val="-6"/>
          <w:sz w:val="26"/>
          <w:szCs w:val="26"/>
        </w:rPr>
        <w:t>занным к условиям вашего предпр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 xml:space="preserve">ятия. </w:t>
      </w:r>
    </w:p>
    <w:bookmarkEnd w:id="15"/>
    <w:bookmarkEnd w:id="16"/>
    <w:p w14:paraId="24BB403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Основное внимание профсоюзного комитета при подготовке коллективного 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говора должно быть направлено на раздел, регулирующий оплату труда. Предприниматели, стремясь к максимизации прибыли, заинтересов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ны в выплате такой заработной платы наемным работникам, которая бы 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ставляла наименьшую долю во вновь созданной стоимости. Интересы же наемного работника заключаются в том, чтобы за свой труд получить достойную заработную плату, отражающую его социальный статус и обеспечивающую семье но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мальный уровень жизни.</w:t>
      </w:r>
    </w:p>
    <w:p w14:paraId="3E9A626E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Включение в коллективный договор необоснованно заниженного уровня реал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ной заработной платы увеличит долю прибыли во вновь созданной сто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мости, что будет соответствовать краткосрочным интересам работодат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ля, но приведет к подрыву стимулов к труду, нарастанию социальной 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пряженности в коллективе и возможному пер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ходу работников на другие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приятия.</w:t>
      </w:r>
    </w:p>
    <w:p w14:paraId="43BEEC8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Если же будут удовлетворены чрезмерно завышенные требования наемных работников, то неизбежно сдерживание темпов развития экономики, что может привести, в конечном счете, к сокращению численности работа</w:t>
      </w:r>
      <w:r>
        <w:rPr>
          <w:rFonts w:ascii="Arial" w:hAnsi="Arial" w:cs="Arial"/>
          <w:spacing w:val="-6"/>
          <w:sz w:val="26"/>
          <w:szCs w:val="26"/>
        </w:rPr>
        <w:t>ю</w:t>
      </w:r>
      <w:r>
        <w:rPr>
          <w:rFonts w:ascii="Arial" w:hAnsi="Arial" w:cs="Arial"/>
          <w:spacing w:val="-6"/>
          <w:sz w:val="26"/>
          <w:szCs w:val="26"/>
        </w:rPr>
        <w:t>щих и снижению покупательной способности заработной платы.</w:t>
      </w:r>
    </w:p>
    <w:p w14:paraId="0E83E2D7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Профсоюзный комитет при обосновании своих требований по установл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нию заработной платы, должен обратить внимание в том числе на следу</w:t>
      </w:r>
      <w:r>
        <w:rPr>
          <w:rFonts w:ascii="Arial" w:hAnsi="Arial" w:cs="Arial"/>
          <w:spacing w:val="-6"/>
          <w:sz w:val="26"/>
          <w:szCs w:val="26"/>
        </w:rPr>
        <w:t>ю</w:t>
      </w:r>
      <w:r>
        <w:rPr>
          <w:rFonts w:ascii="Arial" w:hAnsi="Arial" w:cs="Arial"/>
          <w:spacing w:val="-6"/>
          <w:sz w:val="26"/>
          <w:szCs w:val="26"/>
        </w:rPr>
        <w:t>щие показатели:</w:t>
      </w:r>
    </w:p>
    <w:p w14:paraId="74A1FAA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- соответствие размера оплаты труда работников (в том числе по ключевым </w:t>
      </w:r>
      <w:r>
        <w:rPr>
          <w:rFonts w:ascii="Arial" w:hAnsi="Arial" w:cs="Arial"/>
          <w:spacing w:val="-6"/>
          <w:sz w:val="26"/>
          <w:szCs w:val="26"/>
        </w:rPr>
        <w:lastRenderedPageBreak/>
        <w:t>должностям) рыночной цене труда;</w:t>
      </w:r>
    </w:p>
    <w:p w14:paraId="051949B0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реальная заработная плата в процентах к соответствующему периоду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шлого года;</w:t>
      </w:r>
    </w:p>
    <w:p w14:paraId="362C8BD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соотношение средней заработной платы на предприятии к среднео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раслевой;</w:t>
      </w:r>
    </w:p>
    <w:p w14:paraId="65FD01E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доля ФЗП в общих расходах на персонал;</w:t>
      </w:r>
    </w:p>
    <w:p w14:paraId="363EFC7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доля ФЗП (затрат на персонал) в добавленной стоимости;</w:t>
      </w:r>
    </w:p>
    <w:p w14:paraId="2968639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соотношение темпов роста ФЗП (затрат на персонал) и объема реал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зации продукции;</w:t>
      </w:r>
    </w:p>
    <w:p w14:paraId="24C20D3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доля ФЗП (затрат на персонал) в себестоимости продукции;</w:t>
      </w:r>
    </w:p>
    <w:p w14:paraId="4382FED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доля тарифных ставок (окладов) вместе с компенсационными доплатами в общей заработной плате;</w:t>
      </w:r>
    </w:p>
    <w:p w14:paraId="1377F0A7" w14:textId="77777777" w:rsidR="00910FEB" w:rsidRDefault="00910FEB">
      <w:pPr>
        <w:ind w:left="720" w:hanging="709"/>
        <w:jc w:val="both"/>
        <w:rPr>
          <w:rFonts w:ascii="Arial" w:hAnsi="Arial" w:cs="Arial"/>
          <w:spacing w:val="-10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>- динамика средней заработной платы и цен на потребительские товары и усл</w:t>
      </w:r>
      <w:r>
        <w:rPr>
          <w:rFonts w:ascii="Arial" w:hAnsi="Arial" w:cs="Arial"/>
          <w:spacing w:val="-10"/>
          <w:sz w:val="26"/>
          <w:szCs w:val="26"/>
        </w:rPr>
        <w:t>у</w:t>
      </w:r>
      <w:r>
        <w:rPr>
          <w:rFonts w:ascii="Arial" w:hAnsi="Arial" w:cs="Arial"/>
          <w:spacing w:val="-10"/>
          <w:sz w:val="26"/>
          <w:szCs w:val="26"/>
        </w:rPr>
        <w:t>ги;</w:t>
      </w:r>
    </w:p>
    <w:p w14:paraId="7B57E90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динамика средней заработной платы и производительность труда;</w:t>
      </w:r>
    </w:p>
    <w:p w14:paraId="7693410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соотношение минимальной заработной платы и других показателей по оплате труда на предприятии установленным гарантиям в отраслевом и реги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нальном соглашениях;</w:t>
      </w:r>
    </w:p>
    <w:p w14:paraId="0A3380A5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соотношение минимальной и средней заработной платы на предпр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ятии.</w:t>
      </w:r>
    </w:p>
    <w:p w14:paraId="74DAE339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20" w:name="_Toc211854769"/>
      <w:r>
        <w:rPr>
          <w:i w:val="0"/>
          <w:iCs w:val="0"/>
        </w:rPr>
        <w:t>2.6. Избрание переговорщиков</w:t>
      </w:r>
      <w:bookmarkEnd w:id="20"/>
    </w:p>
    <w:p w14:paraId="0C4C0522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Профсоюзный комитет, обладающий соответствующими полномочиями (см. раздел 2.2. настоящих </w:t>
      </w:r>
      <w:r>
        <w:rPr>
          <w:rFonts w:ascii="Arial" w:hAnsi="Arial" w:cs="Arial"/>
          <w:caps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екомендаций) своим решением определяет представителей для ведения коллективных переговоров. Важно, чтобы члены переговорной команды от работников были не только авторите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ными, но и информированными, компетентными специалистами, вл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деющими навыками ведения переговоров, понимающими вызовы врем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 и умеющими отвечать на них и демонстрировать качества лидера. Для этого профсоюзный комитет должен выявлять членов профсоюза, способных к такой работе, и готовить их к переговорному процессу,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водя, в том числе, обучение экономическим основам, трудовому закон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дательству, психологическим аспектам ведения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воров. </w:t>
      </w:r>
    </w:p>
    <w:p w14:paraId="5B6DB3E7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Значительно укрепляет позиции профсоюзного комитета избрание в состав к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миссии по ведению переговоров представителя вышестоящей профс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юзной организации. Лучше, если это будет правовой инспектор труда профсоюза – специалист в области трудового права. В этом случае мо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 xml:space="preserve">но говорить о выравнивании позиций сторон переговоров. </w:t>
      </w:r>
    </w:p>
    <w:p w14:paraId="1A9B9ADC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За столом переговоров профсоюзная сторона должна выступать спл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ченной командой. Выдвигаемые кем-либо предложения должны делаться с одобрения всех остальных. Наличие разногласий может ослабить поз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цию профсоюза. Поэтому перед каждым заседанием комиссии профс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юзные представители должны обсудить порядок предстоящего засед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ния, рассмотреть различные варианты поведения стороны работодателя и выработать соответствующие варианты своего поведения, вплоть до распределения ролей и реплик. </w:t>
      </w:r>
    </w:p>
    <w:p w14:paraId="5E9099A6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Во время ведения переговоров позицию профсоюза должен представлять и</w:t>
      </w:r>
      <w:r>
        <w:rPr>
          <w:rFonts w:ascii="Arial" w:hAnsi="Arial" w:cs="Arial"/>
          <w:spacing w:val="-6"/>
          <w:sz w:val="26"/>
          <w:szCs w:val="26"/>
        </w:rPr>
        <w:t>з</w:t>
      </w:r>
      <w:r>
        <w:rPr>
          <w:rFonts w:ascii="Arial" w:hAnsi="Arial" w:cs="Arial"/>
          <w:spacing w:val="-6"/>
          <w:sz w:val="26"/>
          <w:szCs w:val="26"/>
        </w:rPr>
        <w:t>бранный из числа представителей работников председатель. Профсою</w:t>
      </w:r>
      <w:r>
        <w:rPr>
          <w:rFonts w:ascii="Arial" w:hAnsi="Arial" w:cs="Arial"/>
          <w:spacing w:val="-6"/>
          <w:sz w:val="26"/>
          <w:szCs w:val="26"/>
        </w:rPr>
        <w:t>з</w:t>
      </w:r>
      <w:r>
        <w:rPr>
          <w:rFonts w:ascii="Arial" w:hAnsi="Arial" w:cs="Arial"/>
          <w:spacing w:val="-6"/>
          <w:sz w:val="26"/>
          <w:szCs w:val="26"/>
        </w:rPr>
        <w:t>ная сторона должна выступать как сплоченная и дисциплинированная команда, в которой недопустимы разногласия во время ведения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воров. Во время переговоров лидер профсоюзной стороны (участник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lastRenderedPageBreak/>
        <w:t>реговоров) должен быть убедительным; уметь сказать решительное «нет», когда этого требует ситуация; быть терпеливым слушателем; 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ладать способностью согласиться, когда противоположная сторона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ставляет убедительные а</w:t>
      </w:r>
      <w:r>
        <w:rPr>
          <w:rFonts w:ascii="Arial" w:hAnsi="Arial" w:cs="Arial"/>
          <w:spacing w:val="-6"/>
          <w:sz w:val="26"/>
          <w:szCs w:val="26"/>
        </w:rPr>
        <w:t>р</w:t>
      </w:r>
      <w:r>
        <w:rPr>
          <w:rFonts w:ascii="Arial" w:hAnsi="Arial" w:cs="Arial"/>
          <w:spacing w:val="-6"/>
          <w:sz w:val="26"/>
          <w:szCs w:val="26"/>
        </w:rPr>
        <w:t>гументы; обладать хорошими способностями к общению. Участники переговоров должны уметь улавливать признаки 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товности противоположной стороны пойти на уступки, обладать спосо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ностью выработки констру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тивного выхода из сложной ситуации.</w:t>
      </w:r>
    </w:p>
    <w:p w14:paraId="6C636A3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При выработке стратегии переговоров необходимо найти ответ на вопрос о том, какая модель взаимодействия с работодателем будет использована во время ведения переговоров: давление с угрозой забасто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>ки; давление с использованием тщательно подготовленных аргументов; сотрудничес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во. Выбор той или иной стратегии зависит от многих внешних и внутре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них факторов и прежде всего от уровня реальной заработной платы и политики руков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дства организации в этой сфере.</w:t>
      </w:r>
    </w:p>
    <w:p w14:paraId="3CEDC16D" w14:textId="77777777" w:rsidR="00910FEB" w:rsidRDefault="00910FEB">
      <w:pPr>
        <w:pStyle w:val="2"/>
        <w:spacing w:after="240"/>
        <w:rPr>
          <w:i w:val="0"/>
          <w:iCs w:val="0"/>
        </w:rPr>
      </w:pPr>
      <w:bookmarkStart w:id="21" w:name="_Toc211854770"/>
      <w:r>
        <w:rPr>
          <w:i w:val="0"/>
          <w:iCs w:val="0"/>
        </w:rPr>
        <w:t>2.7. Подготовка необходимых документов и решений о начале п</w:t>
      </w:r>
      <w:r>
        <w:rPr>
          <w:i w:val="0"/>
          <w:iCs w:val="0"/>
        </w:rPr>
        <w:t>е</w:t>
      </w:r>
      <w:r>
        <w:rPr>
          <w:i w:val="0"/>
          <w:iCs w:val="0"/>
        </w:rPr>
        <w:t>реговоров.</w:t>
      </w:r>
      <w:bookmarkEnd w:id="21"/>
      <w:r>
        <w:rPr>
          <w:i w:val="0"/>
          <w:iCs w:val="0"/>
        </w:rPr>
        <w:t xml:space="preserve"> </w:t>
      </w:r>
    </w:p>
    <w:p w14:paraId="0822548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bookmarkStart w:id="22" w:name="_Toc162065008"/>
      <w:bookmarkStart w:id="23" w:name="_Toc205704475"/>
      <w:r>
        <w:rPr>
          <w:rFonts w:ascii="Arial" w:hAnsi="Arial" w:cs="Arial"/>
          <w:spacing w:val="-6"/>
          <w:sz w:val="26"/>
          <w:szCs w:val="26"/>
        </w:rPr>
        <w:t>При подготовке коллективных переговоров профсоюзному комитету целесоо</w:t>
      </w:r>
      <w:r>
        <w:rPr>
          <w:rFonts w:ascii="Arial" w:hAnsi="Arial" w:cs="Arial"/>
          <w:spacing w:val="-6"/>
          <w:sz w:val="26"/>
          <w:szCs w:val="26"/>
        </w:rPr>
        <w:t>б</w:t>
      </w:r>
      <w:r>
        <w:rPr>
          <w:rFonts w:ascii="Arial" w:hAnsi="Arial" w:cs="Arial"/>
          <w:spacing w:val="-6"/>
          <w:sz w:val="26"/>
          <w:szCs w:val="26"/>
        </w:rPr>
        <w:t>разно разработать и утвердить план по подготовке и проведению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тивных переговоров (Приложение № 4). На заседании профсоюзного к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митета принимается решение о начале коллективных переговоров, у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верждается список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ставителей со стороны профсоюзного комитета в комиссию по подготовке проекта и заключению коллективного договора (Приложение № 5). На основании решения профкома в адрес работод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теля направляется письменное предложение о проведении коллективных переговоров (Приложение № 6) с обязательным сбором необходимых подтверждений направления данного пис</w:t>
      </w:r>
      <w:r>
        <w:rPr>
          <w:rFonts w:ascii="Arial" w:hAnsi="Arial" w:cs="Arial"/>
          <w:spacing w:val="-6"/>
          <w:sz w:val="26"/>
          <w:szCs w:val="26"/>
        </w:rPr>
        <w:t>ь</w:t>
      </w:r>
      <w:r>
        <w:rPr>
          <w:rFonts w:ascii="Arial" w:hAnsi="Arial" w:cs="Arial"/>
          <w:spacing w:val="-6"/>
          <w:sz w:val="26"/>
          <w:szCs w:val="26"/>
        </w:rPr>
        <w:t>ма.</w:t>
      </w:r>
    </w:p>
    <w:p w14:paraId="2811A865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240"/>
        <w:ind w:left="0" w:firstLine="0"/>
        <w:rPr>
          <w:caps/>
          <w:sz w:val="28"/>
          <w:szCs w:val="28"/>
        </w:rPr>
      </w:pPr>
      <w:bookmarkStart w:id="24" w:name="_Toc211854771"/>
      <w:r>
        <w:rPr>
          <w:caps/>
          <w:sz w:val="28"/>
          <w:szCs w:val="28"/>
        </w:rPr>
        <w:t>Порядок ведения коллективных переговоров</w:t>
      </w:r>
      <w:bookmarkEnd w:id="22"/>
      <w:bookmarkEnd w:id="23"/>
      <w:bookmarkEnd w:id="24"/>
      <w:r>
        <w:rPr>
          <w:caps/>
          <w:sz w:val="28"/>
          <w:szCs w:val="28"/>
        </w:rPr>
        <w:t xml:space="preserve"> </w:t>
      </w:r>
    </w:p>
    <w:p w14:paraId="4875ED0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10"/>
          <w:sz w:val="26"/>
          <w:szCs w:val="26"/>
        </w:rPr>
        <w:t xml:space="preserve">Чтобы начать коллективные переговоры, профком должен письменно уведомить работодателя о своей инициативе по их проведению (ст.36 ТК РФ). </w:t>
      </w:r>
      <w:r>
        <w:rPr>
          <w:rFonts w:ascii="Arial" w:hAnsi="Arial" w:cs="Arial"/>
          <w:spacing w:val="-6"/>
          <w:sz w:val="26"/>
          <w:szCs w:val="26"/>
        </w:rPr>
        <w:t>Стор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на, получившая письменное уведомление о начале переговоров, обязана в семидневный срок начать коллективные переговоры. Иными словами, профсоюзный комитет вправе не только проявить инициативу, но и тр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бовать от другой стороны вступления в переговоры. Днем начала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тивных переговоров является день, следующий за днем получения ин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циатором проведения коллективных переговоров ответа с указанием представителей от своей стороны для участия в работе комиссии по в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дению коллективных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воров и их полномочий.</w:t>
      </w:r>
    </w:p>
    <w:p w14:paraId="6F120FA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Рабочим документом об организации работы комиссии может служить соглас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ванный с профкомом приказ работодателя либо совместное постановл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ние, регламентирующий (щее) состав комиссии, порядок ее работы и иные нормативные положения (Приложение № 7). Помимо утверждения полного состава комиссии по ведению переговоров, в нем устанавлив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ются сроки их проведения, порядок сохранения заработной платы чл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нам комиссии; место и время ведения переговоров, ориентировочная 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та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ведения общего собрания (конференции) трудового коллектива по </w:t>
      </w:r>
      <w:r>
        <w:rPr>
          <w:rFonts w:ascii="Arial" w:hAnsi="Arial" w:cs="Arial"/>
          <w:spacing w:val="-6"/>
          <w:sz w:val="26"/>
          <w:szCs w:val="26"/>
        </w:rPr>
        <w:lastRenderedPageBreak/>
        <w:t>заключению коллективного договора, техническое и материальное обе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 xml:space="preserve">печение работы комиссии. </w:t>
      </w:r>
    </w:p>
    <w:p w14:paraId="22F0A1F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Основная работа по подготовке коллективного догов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ра ложится на комиссию, которая до истечения 3-х месяцев с момента начала переговоров должна выработать согласованный текст колдоговора для его подписания стор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нами. При недостижении согласия между сторонами по отдельным пол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жениям проекта коллективного договора в течение трех месяцев со дня начала коллективных переговоров стороны обязаны подписать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тивный договор на согласованных условиях, с одновременным составл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нием протокола разногласий. </w:t>
      </w:r>
      <w:r>
        <w:rPr>
          <w:rFonts w:ascii="Arial" w:hAnsi="Arial" w:cs="Arial"/>
          <w:spacing w:val="-10"/>
          <w:sz w:val="26"/>
          <w:szCs w:val="26"/>
        </w:rPr>
        <w:t>Моментом окончания коллективных перег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воров является момент подписания коллективного договора либо проток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ла разногласий (ст.40 ТК РФ). Подписание протокола разногласий служит, в свою очередь, основанием для возникновения коллективного трудового спора, который разрешается в установленном законодательством п</w:t>
      </w:r>
      <w:r>
        <w:rPr>
          <w:rFonts w:ascii="Arial" w:hAnsi="Arial" w:cs="Arial"/>
          <w:spacing w:val="-10"/>
          <w:sz w:val="26"/>
          <w:szCs w:val="26"/>
        </w:rPr>
        <w:t>о</w:t>
      </w:r>
      <w:r>
        <w:rPr>
          <w:rFonts w:ascii="Arial" w:hAnsi="Arial" w:cs="Arial"/>
          <w:spacing w:val="-10"/>
          <w:sz w:val="26"/>
          <w:szCs w:val="26"/>
        </w:rPr>
        <w:t>рядке.</w:t>
      </w:r>
    </w:p>
    <w:p w14:paraId="048332A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Если работодатель уклоняется от коллективных переговоров, а также от по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писания коллективного договора на согласованных условиях, следует немедленно сообщить об этом в территориальную организацию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союза (обком, реском, облсовет), и следующим обязательным шагом профсоюзной стороны должно стать обращение в гострудинспекцию, прокуратуру или суд с требованием обязать работодателя провести ко</w:t>
      </w:r>
      <w:r>
        <w:rPr>
          <w:rFonts w:ascii="Arial" w:hAnsi="Arial" w:cs="Arial"/>
          <w:spacing w:val="-6"/>
          <w:sz w:val="26"/>
          <w:szCs w:val="26"/>
        </w:rPr>
        <w:t>л</w:t>
      </w:r>
      <w:r>
        <w:rPr>
          <w:rFonts w:ascii="Arial" w:hAnsi="Arial" w:cs="Arial"/>
          <w:spacing w:val="-6"/>
          <w:sz w:val="26"/>
          <w:szCs w:val="26"/>
        </w:rPr>
        <w:t>лективные переговоры в соответствии с законодательством. Без этого шага дальнейшая работа по защите прав работников на предприятии б</w:t>
      </w:r>
      <w:r>
        <w:rPr>
          <w:rFonts w:ascii="Arial" w:hAnsi="Arial" w:cs="Arial"/>
          <w:spacing w:val="-6"/>
          <w:sz w:val="26"/>
          <w:szCs w:val="26"/>
        </w:rPr>
        <w:t>у</w:t>
      </w:r>
      <w:r>
        <w:rPr>
          <w:rFonts w:ascii="Arial" w:hAnsi="Arial" w:cs="Arial"/>
          <w:spacing w:val="-6"/>
          <w:sz w:val="26"/>
          <w:szCs w:val="26"/>
        </w:rPr>
        <w:t>дет затрудн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на.</w:t>
      </w:r>
    </w:p>
    <w:p w14:paraId="383B6FBC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Если оформлен протокол разногласий, профсоюзная сторона ОБЯЗАНА н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чать процедуру коллективного трудового спора, поскольку все возмо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 xml:space="preserve">ные законные механизмы защиты интересов членов профсоюза профком должен использовать. </w:t>
      </w:r>
    </w:p>
    <w:p w14:paraId="5B3A602E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Днем начала коллективного трудового спора является день сообщения раб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тодателем (его представителем) решения об отклонении всех или части требований работников (их представителей) или несообщение работод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телем (его представителем) своего решения в течение 3-х рабочих дней со дня получения требований. Урегулирование коллективных трудовых споров производится в порядке, установленном Трудовым кодексом Ро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сийской Федер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ции (глава 61 ТК РФ).</w:t>
      </w:r>
    </w:p>
    <w:p w14:paraId="6988993A" w14:textId="77777777" w:rsidR="00910FEB" w:rsidRDefault="00910FEB">
      <w:pPr>
        <w:ind w:left="720" w:hanging="709"/>
        <w:jc w:val="both"/>
        <w:rPr>
          <w:rFonts w:ascii="Arial" w:hAnsi="Arial" w:cs="Arial"/>
          <w:spacing w:val="-8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В соответствии с российским законодательством работники вправе реализ</w:t>
      </w:r>
      <w:r>
        <w:rPr>
          <w:rFonts w:ascii="Arial" w:hAnsi="Arial" w:cs="Arial"/>
          <w:spacing w:val="-8"/>
          <w:sz w:val="26"/>
          <w:szCs w:val="26"/>
        </w:rPr>
        <w:t>о</w:t>
      </w:r>
      <w:r>
        <w:rPr>
          <w:rFonts w:ascii="Arial" w:hAnsi="Arial" w:cs="Arial"/>
          <w:spacing w:val="-8"/>
          <w:sz w:val="26"/>
          <w:szCs w:val="26"/>
        </w:rPr>
        <w:t>вать свое право на забастовку при соблюдении установленных примирител</w:t>
      </w:r>
      <w:r>
        <w:rPr>
          <w:rFonts w:ascii="Arial" w:hAnsi="Arial" w:cs="Arial"/>
          <w:spacing w:val="-8"/>
          <w:sz w:val="26"/>
          <w:szCs w:val="26"/>
        </w:rPr>
        <w:t>ь</w:t>
      </w:r>
      <w:r>
        <w:rPr>
          <w:rFonts w:ascii="Arial" w:hAnsi="Arial" w:cs="Arial"/>
          <w:spacing w:val="-8"/>
          <w:sz w:val="26"/>
          <w:szCs w:val="26"/>
        </w:rPr>
        <w:t>ных процедур в любое время, как в период коллективных переговоров по поводу заключения коллективного договора, так и после его подписания (ст.409 ТК РФ). Сохраняется право на забастовку, даже если в коллекти</w:t>
      </w:r>
      <w:r>
        <w:rPr>
          <w:rFonts w:ascii="Arial" w:hAnsi="Arial" w:cs="Arial"/>
          <w:spacing w:val="-8"/>
          <w:sz w:val="26"/>
          <w:szCs w:val="26"/>
        </w:rPr>
        <w:t>в</w:t>
      </w:r>
      <w:r>
        <w:rPr>
          <w:rFonts w:ascii="Arial" w:hAnsi="Arial" w:cs="Arial"/>
          <w:spacing w:val="-8"/>
          <w:sz w:val="26"/>
          <w:szCs w:val="26"/>
        </w:rPr>
        <w:t>ном договоре закреплено обязательство отказа коллектива р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ботников от забастовок по условиям, включенным в данный коллективный договор, при своевременном и полном их выполнении работодателем. Об этом свидетельствует данный в ст.413 ТК РФ исчерпывающий перечень осн</w:t>
      </w:r>
      <w:r>
        <w:rPr>
          <w:rFonts w:ascii="Arial" w:hAnsi="Arial" w:cs="Arial"/>
          <w:spacing w:val="-8"/>
          <w:sz w:val="26"/>
          <w:szCs w:val="26"/>
        </w:rPr>
        <w:t>о</w:t>
      </w:r>
      <w:r>
        <w:rPr>
          <w:rFonts w:ascii="Arial" w:hAnsi="Arial" w:cs="Arial"/>
          <w:spacing w:val="-8"/>
          <w:sz w:val="26"/>
          <w:szCs w:val="26"/>
        </w:rPr>
        <w:t>ваний признания забастовки незаконной, где такого основания, как нар</w:t>
      </w:r>
      <w:r>
        <w:rPr>
          <w:rFonts w:ascii="Arial" w:hAnsi="Arial" w:cs="Arial"/>
          <w:spacing w:val="-8"/>
          <w:sz w:val="26"/>
          <w:szCs w:val="26"/>
        </w:rPr>
        <w:t>у</w:t>
      </w:r>
      <w:r>
        <w:rPr>
          <w:rFonts w:ascii="Arial" w:hAnsi="Arial" w:cs="Arial"/>
          <w:spacing w:val="-8"/>
          <w:sz w:val="26"/>
          <w:szCs w:val="26"/>
        </w:rPr>
        <w:t>шение обязательства об отказе от забастовок, не пред</w:t>
      </w:r>
      <w:r>
        <w:rPr>
          <w:rFonts w:ascii="Arial" w:hAnsi="Arial" w:cs="Arial"/>
          <w:spacing w:val="-8"/>
          <w:sz w:val="26"/>
          <w:szCs w:val="26"/>
        </w:rPr>
        <w:t>у</w:t>
      </w:r>
      <w:r>
        <w:rPr>
          <w:rFonts w:ascii="Arial" w:hAnsi="Arial" w:cs="Arial"/>
          <w:spacing w:val="-8"/>
          <w:sz w:val="26"/>
          <w:szCs w:val="26"/>
        </w:rPr>
        <w:t xml:space="preserve">сматривается. </w:t>
      </w:r>
    </w:p>
    <w:p w14:paraId="386B4214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spacing w:after="240"/>
        <w:ind w:left="709" w:hanging="709"/>
        <w:rPr>
          <w:caps/>
          <w:sz w:val="28"/>
          <w:szCs w:val="28"/>
        </w:rPr>
      </w:pPr>
      <w:bookmarkStart w:id="25" w:name="_Toc162065009"/>
      <w:bookmarkStart w:id="26" w:name="_Toc205704476"/>
      <w:bookmarkStart w:id="27" w:name="_Toc211854772"/>
      <w:r>
        <w:rPr>
          <w:caps/>
          <w:sz w:val="28"/>
          <w:szCs w:val="28"/>
        </w:rPr>
        <w:lastRenderedPageBreak/>
        <w:t xml:space="preserve">Порядок работы комиссии по заключению </w:t>
      </w:r>
      <w:r>
        <w:rPr>
          <w:caps/>
          <w:sz w:val="28"/>
          <w:szCs w:val="28"/>
        </w:rPr>
        <w:br/>
        <w:t>колле</w:t>
      </w:r>
      <w:r>
        <w:rPr>
          <w:caps/>
          <w:sz w:val="28"/>
          <w:szCs w:val="28"/>
        </w:rPr>
        <w:t>к</w:t>
      </w:r>
      <w:r>
        <w:rPr>
          <w:caps/>
          <w:sz w:val="28"/>
          <w:szCs w:val="28"/>
        </w:rPr>
        <w:t>тивного договора</w:t>
      </w:r>
      <w:bookmarkEnd w:id="25"/>
      <w:bookmarkEnd w:id="26"/>
      <w:bookmarkEnd w:id="27"/>
    </w:p>
    <w:p w14:paraId="05D2C459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Комиссия по ведению коллективных переговоров и заключению коллективн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 договора образуется на равноправной основе по решению сторон, упо</w:t>
      </w:r>
      <w:r>
        <w:rPr>
          <w:rFonts w:ascii="Arial" w:hAnsi="Arial" w:cs="Arial"/>
          <w:spacing w:val="-6"/>
          <w:sz w:val="26"/>
          <w:szCs w:val="26"/>
        </w:rPr>
        <w:t>л</w:t>
      </w:r>
      <w:r>
        <w:rPr>
          <w:rFonts w:ascii="Arial" w:hAnsi="Arial" w:cs="Arial"/>
          <w:spacing w:val="-6"/>
          <w:sz w:val="26"/>
          <w:szCs w:val="26"/>
        </w:rPr>
        <w:t>номочена вести коллективные переговоры, готовить проект коллективн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 договора, заключать его, а также контролировать выполнение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тивного догов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ра.</w:t>
      </w:r>
    </w:p>
    <w:p w14:paraId="01C33DF6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На первом заседании комиссии проводится избрание сопредседателей (или председателя и заместителя) и секретаря комиссии, а также утверждае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ся порядок работы, который включает в себя порядок голосования, пор</w:t>
      </w:r>
      <w:r>
        <w:rPr>
          <w:rFonts w:ascii="Arial" w:hAnsi="Arial" w:cs="Arial"/>
          <w:spacing w:val="-6"/>
          <w:sz w:val="26"/>
          <w:szCs w:val="26"/>
        </w:rPr>
        <w:t>я</w:t>
      </w:r>
      <w:r>
        <w:rPr>
          <w:rFonts w:ascii="Arial" w:hAnsi="Arial" w:cs="Arial"/>
          <w:spacing w:val="-6"/>
          <w:sz w:val="26"/>
          <w:szCs w:val="26"/>
        </w:rPr>
        <w:t>док оформления протокола и регламент раб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ты комиссии. </w:t>
      </w:r>
    </w:p>
    <w:p w14:paraId="3A2CBF9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Поскольку работа комиссии строится на основе принципов социального пар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нерства (ст.24 ТК РФ), её должны возглавлять сопредседатели от каждой из сторон, или же председателем избирается представитель одной ст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роны, заместителем – представитель другой стороны. </w:t>
      </w:r>
    </w:p>
    <w:p w14:paraId="61BFBB2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Крайне важно на первом заседании договориться о таких значимых технич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ских моментах, как порядок голосования и оформления протоколов. Это позволяет предупредить возникновение множества спорных моментов, которые могут возникнуть в процессе переговоров. Примеры указанных порядков приведены в </w:t>
      </w:r>
      <w:r>
        <w:rPr>
          <w:rFonts w:ascii="Arial" w:hAnsi="Arial" w:cs="Arial"/>
          <w:caps/>
          <w:spacing w:val="-6"/>
          <w:sz w:val="26"/>
          <w:szCs w:val="26"/>
        </w:rPr>
        <w:t>п</w:t>
      </w:r>
      <w:r>
        <w:rPr>
          <w:rFonts w:ascii="Arial" w:hAnsi="Arial" w:cs="Arial"/>
          <w:spacing w:val="-6"/>
          <w:sz w:val="26"/>
          <w:szCs w:val="26"/>
        </w:rPr>
        <w:t xml:space="preserve">риложении №№ 8 и 9. </w:t>
      </w:r>
    </w:p>
    <w:p w14:paraId="137CE00E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Регламент содержит основные этапы работы комиссии и сроки их пров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дения. Наличие утвержденного регламента дисциплинирует представителей сторон переговоров, заставляет их придерживаться оговоренных сроков, не позволяет затягивать процесс. Если стороны имеют каждая свой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ект регламента, комиссия, обсуждая каждый пункт, вырабатывает согл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сованный регламент. Примерный регламент ведения переговоров пр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веден в Приложении № 10.</w:t>
      </w:r>
    </w:p>
    <w:p w14:paraId="38AC34B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Секретарь комиссии ведет протокол заседания и отвечает за его оформление. В протоколе отмечаются основные вопросы, которые обсуждались на з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седании, основной смысл аргументов, высказанных сторонами и реш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ние сторон по каждому обсуждаемому вопросу. По каждому вопросу в протоколе фиксируются итоги голосования каждой из сторон. На ка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>дом заседании комиссии следует обсудить, какие вопросы будут обсу</w:t>
      </w:r>
      <w:r>
        <w:rPr>
          <w:rFonts w:ascii="Arial" w:hAnsi="Arial" w:cs="Arial"/>
          <w:spacing w:val="-6"/>
          <w:sz w:val="26"/>
          <w:szCs w:val="26"/>
        </w:rPr>
        <w:t>ж</w:t>
      </w:r>
      <w:r>
        <w:rPr>
          <w:rFonts w:ascii="Arial" w:hAnsi="Arial" w:cs="Arial"/>
          <w:spacing w:val="-6"/>
          <w:sz w:val="26"/>
          <w:szCs w:val="26"/>
        </w:rPr>
        <w:t>даться на следующем заседании, когда, где оно состоится. Протокол оформл</w:t>
      </w:r>
      <w:r>
        <w:rPr>
          <w:rFonts w:ascii="Arial" w:hAnsi="Arial" w:cs="Arial"/>
          <w:spacing w:val="-6"/>
          <w:sz w:val="26"/>
          <w:szCs w:val="26"/>
        </w:rPr>
        <w:t>я</w:t>
      </w:r>
      <w:r>
        <w:rPr>
          <w:rFonts w:ascii="Arial" w:hAnsi="Arial" w:cs="Arial"/>
          <w:spacing w:val="-6"/>
          <w:sz w:val="26"/>
          <w:szCs w:val="26"/>
        </w:rPr>
        <w:t>ется в двух экземплярах, подписывается сопредседателями (представ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>телями каждой из сторон) и передается каждой из сторон. Протокол 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ставляется и в том случае, если заседание не состоялось. В этом случае необходимо указать причину, по которой это произошло. Пример офор</w:t>
      </w:r>
      <w:r>
        <w:rPr>
          <w:rFonts w:ascii="Arial" w:hAnsi="Arial" w:cs="Arial"/>
          <w:spacing w:val="-6"/>
          <w:sz w:val="26"/>
          <w:szCs w:val="26"/>
        </w:rPr>
        <w:t>м</w:t>
      </w:r>
      <w:r>
        <w:rPr>
          <w:rFonts w:ascii="Arial" w:hAnsi="Arial" w:cs="Arial"/>
          <w:spacing w:val="-6"/>
          <w:sz w:val="26"/>
          <w:szCs w:val="26"/>
        </w:rPr>
        <w:t>ления протокола приведен в Приложении № 11. Протоколы хранятся в профкоме до следующей колдог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ворной кампании.</w:t>
      </w:r>
    </w:p>
    <w:p w14:paraId="416FB3E3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Утвержденный регламент и скрупулезное ведение протоколов заседаний к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миссии по коллективным переговорам поможет профкому доказать свою правоту в случае возникновения коллективного трудового спора и его разрешении с участием примирительной комиссии и посредников.</w:t>
      </w:r>
    </w:p>
    <w:p w14:paraId="7554F00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первую очередь комиссия обсуждает итоги выполнения коллективного дог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вора за прошедший период, составляет акт о его выполнении и выраб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 xml:space="preserve">тывает соответствующие предложения. </w:t>
      </w:r>
    </w:p>
    <w:p w14:paraId="5688C083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lastRenderedPageBreak/>
        <w:t>Поскольку содержание и структура будущего коллективного договора опред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ляется сторонами переговоров, следующим вопросом повестки дня зас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 xml:space="preserve">даний комиссии должно стать их обсуждение. </w:t>
      </w:r>
    </w:p>
    <w:p w14:paraId="574E538E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Представители сторон вправе прийти на переговоры со своим вариантом пр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екта коллективного договора. После того, как достигнуто согласие по структуре коллективного договора, можно переходить к содержанию ра</w:t>
      </w:r>
      <w:r>
        <w:rPr>
          <w:rFonts w:ascii="Arial" w:hAnsi="Arial" w:cs="Arial"/>
          <w:spacing w:val="-6"/>
          <w:sz w:val="26"/>
          <w:szCs w:val="26"/>
        </w:rPr>
        <w:t>з</w:t>
      </w:r>
      <w:r>
        <w:rPr>
          <w:rFonts w:ascii="Arial" w:hAnsi="Arial" w:cs="Arial"/>
          <w:spacing w:val="-6"/>
          <w:sz w:val="26"/>
          <w:szCs w:val="26"/>
        </w:rPr>
        <w:t>делов. Обсуждать надо оба проекта одновременно, сравнивая их по ра</w:t>
      </w:r>
      <w:r>
        <w:rPr>
          <w:rFonts w:ascii="Arial" w:hAnsi="Arial" w:cs="Arial"/>
          <w:spacing w:val="-6"/>
          <w:sz w:val="26"/>
          <w:szCs w:val="26"/>
        </w:rPr>
        <w:t>з</w:t>
      </w:r>
      <w:r>
        <w:rPr>
          <w:rFonts w:ascii="Arial" w:hAnsi="Arial" w:cs="Arial"/>
          <w:spacing w:val="-6"/>
          <w:sz w:val="26"/>
          <w:szCs w:val="26"/>
        </w:rPr>
        <w:t>делам, уточняя формулировки положений, отбирая наиболее приемл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мые и постепенно вырабатывая третий, согласованный вариант (Прил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жения №№ 12, 13). </w:t>
      </w:r>
    </w:p>
    <w:p w14:paraId="72E852F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bookmarkStart w:id="28" w:name="_Toc162065010"/>
      <w:bookmarkStart w:id="29" w:name="_Toc205704477"/>
      <w:r>
        <w:rPr>
          <w:rFonts w:ascii="Arial" w:hAnsi="Arial" w:cs="Arial"/>
          <w:spacing w:val="-6"/>
          <w:sz w:val="26"/>
          <w:szCs w:val="26"/>
        </w:rPr>
        <w:t>Срок ведения переговоров ограничен законодательно (ст. 40 ТК РФ) тремя м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сяцами. После этого стороны обязаны заключить его на согласованных условиях. Если не достигнуто согласие по отдельным положениям ко</w:t>
      </w:r>
      <w:r>
        <w:rPr>
          <w:rFonts w:ascii="Arial" w:hAnsi="Arial" w:cs="Arial"/>
          <w:spacing w:val="-6"/>
          <w:sz w:val="26"/>
          <w:szCs w:val="26"/>
        </w:rPr>
        <w:t>л</w:t>
      </w:r>
      <w:r>
        <w:rPr>
          <w:rFonts w:ascii="Arial" w:hAnsi="Arial" w:cs="Arial"/>
          <w:spacing w:val="-6"/>
          <w:sz w:val="26"/>
          <w:szCs w:val="26"/>
        </w:rPr>
        <w:t xml:space="preserve">лективного договора, обязательным является составление протокола разногласий (Приложение № 14). </w:t>
      </w:r>
    </w:p>
    <w:p w14:paraId="55C49D09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240"/>
        <w:ind w:left="0" w:firstLine="0"/>
        <w:rPr>
          <w:caps/>
          <w:sz w:val="28"/>
          <w:szCs w:val="28"/>
        </w:rPr>
      </w:pPr>
      <w:bookmarkStart w:id="30" w:name="_Toc211854773"/>
      <w:r>
        <w:rPr>
          <w:caps/>
          <w:sz w:val="28"/>
          <w:szCs w:val="28"/>
        </w:rPr>
        <w:t>Процедура заключения коллективного договора</w:t>
      </w:r>
      <w:bookmarkEnd w:id="28"/>
      <w:bookmarkEnd w:id="29"/>
      <w:bookmarkEnd w:id="30"/>
    </w:p>
    <w:p w14:paraId="72C9361D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После окончания работы комиссии начинается завершающая стадия заключ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ния коллективного договора. Вопрос процедуры заключения (подпис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ния) коллективного договора Трудовой кодекс РФ относит на усмотрение ст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рон социального партнерства. В практике существует несколько вариа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тов процедуры подписания коллективных договоров. Самым распростр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ненным и привычным является подписание коллективного договора п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сле его обсуждения и одобрения на общем собрании (конференции) 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ботников. Другой вариант, наименее предпочтительный для профсоюза – подписание колдоговора сторонами без проведения конференции. Ра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смотрим подробнее каждый из этих вариантов.</w:t>
      </w:r>
    </w:p>
    <w:p w14:paraId="2C2DDA3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Общее собрание (конференция) может одобрить проект коллективного догов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ра и поручить подписать его от имени работников председателю про</w:t>
      </w:r>
      <w:r>
        <w:rPr>
          <w:rFonts w:ascii="Arial" w:hAnsi="Arial" w:cs="Arial"/>
          <w:spacing w:val="-6"/>
          <w:sz w:val="26"/>
          <w:szCs w:val="26"/>
        </w:rPr>
        <w:t>ф</w:t>
      </w:r>
      <w:r>
        <w:rPr>
          <w:rFonts w:ascii="Arial" w:hAnsi="Arial" w:cs="Arial"/>
          <w:spacing w:val="-6"/>
          <w:sz w:val="26"/>
          <w:szCs w:val="26"/>
        </w:rPr>
        <w:t>союзного комитета, может отклонить его и поручить продолжить перег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воры по основополагающим пунктам, либо поручить подписать с прот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колом разногласий. Коллективный договор представителями сторон можно подписать и на общем собрании (конференции) работников, огр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ничений в законодательстве нет. Учитывая, что в ходе обсуждения р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ботники нередко вносят дополнительные предложения, замечания, кот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рые следует учесть при окончательной доработке, законодательством предусматривается 7-дневный срок для того, чтобы документ был оформлен надлежащим образом и представлен администрацией на ув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домительную регистрацию в органы по труду по месту нахождения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приятия (организации). Если коллективный договор в ходе собрания (конференции) не получил серьезных замечаний и если он уже офор</w:t>
      </w:r>
      <w:r>
        <w:rPr>
          <w:rFonts w:ascii="Arial" w:hAnsi="Arial" w:cs="Arial"/>
          <w:spacing w:val="-6"/>
          <w:sz w:val="26"/>
          <w:szCs w:val="26"/>
        </w:rPr>
        <w:t>м</w:t>
      </w:r>
      <w:r>
        <w:rPr>
          <w:rFonts w:ascii="Arial" w:hAnsi="Arial" w:cs="Arial"/>
          <w:spacing w:val="-6"/>
          <w:sz w:val="26"/>
          <w:szCs w:val="26"/>
        </w:rPr>
        <w:t>лен надлежащим образом, то представители сторон вполне могут подп</w:t>
      </w:r>
      <w:r>
        <w:rPr>
          <w:rFonts w:ascii="Arial" w:hAnsi="Arial" w:cs="Arial"/>
          <w:spacing w:val="-6"/>
          <w:sz w:val="26"/>
          <w:szCs w:val="26"/>
        </w:rPr>
        <w:t>и</w:t>
      </w:r>
      <w:r>
        <w:rPr>
          <w:rFonts w:ascii="Arial" w:hAnsi="Arial" w:cs="Arial"/>
          <w:spacing w:val="-6"/>
          <w:sz w:val="26"/>
          <w:szCs w:val="26"/>
        </w:rPr>
        <w:t xml:space="preserve">сать его непосредственно сразу после одобрения его работниками и в их присутствии. </w:t>
      </w:r>
    </w:p>
    <w:p w14:paraId="761853C1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Порядку проведения колдоговорной конференции посвящено достаточно мн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 методической литературы, разработанной профсоюзами, поэтому по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робно на этом мы остана</w:t>
      </w:r>
      <w:r>
        <w:rPr>
          <w:rFonts w:ascii="Arial" w:hAnsi="Arial" w:cs="Arial"/>
          <w:spacing w:val="-6"/>
          <w:sz w:val="26"/>
          <w:szCs w:val="26"/>
        </w:rPr>
        <w:t>в</w:t>
      </w:r>
      <w:r>
        <w:rPr>
          <w:rFonts w:ascii="Arial" w:hAnsi="Arial" w:cs="Arial"/>
          <w:spacing w:val="-6"/>
          <w:sz w:val="26"/>
          <w:szCs w:val="26"/>
        </w:rPr>
        <w:t xml:space="preserve">ливаться не будем. </w:t>
      </w:r>
    </w:p>
    <w:p w14:paraId="1E51F7AB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В практике встречаются случаи, когда работодатель настаивает на подписании </w:t>
      </w:r>
      <w:r>
        <w:rPr>
          <w:rFonts w:ascii="Arial" w:hAnsi="Arial" w:cs="Arial"/>
          <w:spacing w:val="-6"/>
          <w:sz w:val="26"/>
          <w:szCs w:val="26"/>
        </w:rPr>
        <w:lastRenderedPageBreak/>
        <w:t>коллективного договора без проведения общего собрания (конференции) работников. Поскольку вопрос процедуры заключения коллективного 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говора трудовое законодательство относит к регулируемым на основе колдоговорных отношений, следует его внести на обсуждение комиссии при подготовке проекта колдоговора и добиться включения в текст ко</w:t>
      </w:r>
      <w:r>
        <w:rPr>
          <w:rFonts w:ascii="Arial" w:hAnsi="Arial" w:cs="Arial"/>
          <w:spacing w:val="-6"/>
          <w:sz w:val="26"/>
          <w:szCs w:val="26"/>
        </w:rPr>
        <w:t>л</w:t>
      </w:r>
      <w:r>
        <w:rPr>
          <w:rFonts w:ascii="Arial" w:hAnsi="Arial" w:cs="Arial"/>
          <w:spacing w:val="-6"/>
          <w:sz w:val="26"/>
          <w:szCs w:val="26"/>
        </w:rPr>
        <w:t>лективного договора. Работодателю следует пояснить, что подведение на общем собрании (конференции) итогов выполнения коллективного д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говора за прошедший период и проекта коллективного договора на пре</w:t>
      </w:r>
      <w:r>
        <w:rPr>
          <w:rFonts w:ascii="Arial" w:hAnsi="Arial" w:cs="Arial"/>
          <w:spacing w:val="-6"/>
          <w:sz w:val="26"/>
          <w:szCs w:val="26"/>
        </w:rPr>
        <w:t>д</w:t>
      </w:r>
      <w:r>
        <w:rPr>
          <w:rFonts w:ascii="Arial" w:hAnsi="Arial" w:cs="Arial"/>
          <w:spacing w:val="-6"/>
          <w:sz w:val="26"/>
          <w:szCs w:val="26"/>
        </w:rPr>
        <w:t>стоящий период дисциплинирует исполнителей и весь коллектив в ц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лом. К тому же за профсоюзной стороной в любом случае сохраняется право на проведение общего собрания (конференции) работников, в ос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бенности, при наличии неурегулированных разногласий. </w:t>
      </w:r>
    </w:p>
    <w:p w14:paraId="49972BF8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ходе уведомительной регистрации коллективного договора органы по труду проводят его экспертизу на соответствие законодательству. Условия коллективного договора, противоречащие трудовому законодательству, недействительны и не подлежат применению. О выявленных несоотве</w:t>
      </w:r>
      <w:r>
        <w:rPr>
          <w:rFonts w:ascii="Arial" w:hAnsi="Arial" w:cs="Arial"/>
          <w:spacing w:val="-6"/>
          <w:sz w:val="26"/>
          <w:szCs w:val="26"/>
        </w:rPr>
        <w:t>т</w:t>
      </w:r>
      <w:r>
        <w:rPr>
          <w:rFonts w:ascii="Arial" w:hAnsi="Arial" w:cs="Arial"/>
          <w:spacing w:val="-6"/>
          <w:sz w:val="26"/>
          <w:szCs w:val="26"/>
        </w:rPr>
        <w:t>ствиях орган по труду сообщает представителям сторон и в гоструди</w:t>
      </w:r>
      <w:r>
        <w:rPr>
          <w:rFonts w:ascii="Arial" w:hAnsi="Arial" w:cs="Arial"/>
          <w:spacing w:val="-6"/>
          <w:sz w:val="26"/>
          <w:szCs w:val="26"/>
        </w:rPr>
        <w:t>н</w:t>
      </w:r>
      <w:r>
        <w:rPr>
          <w:rFonts w:ascii="Arial" w:hAnsi="Arial" w:cs="Arial"/>
          <w:spacing w:val="-6"/>
          <w:sz w:val="26"/>
          <w:szCs w:val="26"/>
        </w:rPr>
        <w:t>спекцию. Орган по труду может сделать замечания и внести рекоменд</w:t>
      </w:r>
      <w:r>
        <w:rPr>
          <w:rFonts w:ascii="Arial" w:hAnsi="Arial" w:cs="Arial"/>
          <w:spacing w:val="-6"/>
          <w:sz w:val="26"/>
          <w:szCs w:val="26"/>
        </w:rPr>
        <w:t>а</w:t>
      </w:r>
      <w:r>
        <w:rPr>
          <w:rFonts w:ascii="Arial" w:hAnsi="Arial" w:cs="Arial"/>
          <w:spacing w:val="-6"/>
          <w:sz w:val="26"/>
          <w:szCs w:val="26"/>
        </w:rPr>
        <w:t>ции по содержанию коллективного договора, но не имеет права на отказ в регистрации в связи с этим. Замечания органа по труду учитываются при подготовке коллективного договора на следующий п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риод.</w:t>
      </w:r>
    </w:p>
    <w:p w14:paraId="477EA28F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Подписанные экземпляры колдоговора находятся у работодателя и в профк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ме предприятия. Количество копий договора устанавливается по догов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 xml:space="preserve">ренности сторон, либо отражается в коллективном договоре. </w:t>
      </w:r>
    </w:p>
    <w:p w14:paraId="602F1D24" w14:textId="77777777" w:rsidR="00910FEB" w:rsidRDefault="00910FEB">
      <w:pPr>
        <w:pStyle w:val="1"/>
        <w:numPr>
          <w:ilvl w:val="0"/>
          <w:numId w:val="12"/>
        </w:numPr>
        <w:tabs>
          <w:tab w:val="clear" w:pos="720"/>
          <w:tab w:val="num" w:pos="0"/>
          <w:tab w:val="left" w:pos="360"/>
        </w:tabs>
        <w:spacing w:after="240"/>
        <w:ind w:left="0" w:firstLine="0"/>
        <w:rPr>
          <w:caps/>
          <w:sz w:val="28"/>
          <w:szCs w:val="28"/>
        </w:rPr>
      </w:pPr>
      <w:bookmarkStart w:id="31" w:name="_Toc162065011"/>
      <w:bookmarkStart w:id="32" w:name="_Toc205704478"/>
      <w:bookmarkStart w:id="33" w:name="_Toc211854774"/>
      <w:r>
        <w:rPr>
          <w:caps/>
          <w:sz w:val="28"/>
          <w:szCs w:val="28"/>
        </w:rPr>
        <w:t xml:space="preserve">организация контроля за выполнением </w:t>
      </w:r>
      <w:r>
        <w:rPr>
          <w:caps/>
          <w:sz w:val="28"/>
          <w:szCs w:val="28"/>
        </w:rPr>
        <w:br/>
        <w:t>коллекти</w:t>
      </w:r>
      <w:r>
        <w:rPr>
          <w:caps/>
          <w:sz w:val="28"/>
          <w:szCs w:val="28"/>
        </w:rPr>
        <w:t>в</w:t>
      </w:r>
      <w:r>
        <w:rPr>
          <w:caps/>
          <w:sz w:val="28"/>
          <w:szCs w:val="28"/>
        </w:rPr>
        <w:t>ного договора.</w:t>
      </w:r>
      <w:bookmarkEnd w:id="31"/>
      <w:bookmarkEnd w:id="32"/>
      <w:bookmarkEnd w:id="33"/>
    </w:p>
    <w:p w14:paraId="0A7DDC14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ст. 51 Трудового кодекса РФ сказано, что контроль за выполнением колле</w:t>
      </w:r>
      <w:r>
        <w:rPr>
          <w:rFonts w:ascii="Arial" w:hAnsi="Arial" w:cs="Arial"/>
          <w:spacing w:val="-6"/>
          <w:sz w:val="26"/>
          <w:szCs w:val="26"/>
        </w:rPr>
        <w:t>к</w:t>
      </w:r>
      <w:r>
        <w:rPr>
          <w:rFonts w:ascii="Arial" w:hAnsi="Arial" w:cs="Arial"/>
          <w:spacing w:val="-6"/>
          <w:sz w:val="26"/>
          <w:szCs w:val="26"/>
        </w:rPr>
        <w:t>тивного договора, соглашения осуществляется сторонами социального партнерства, их представителями, органами по труду, и профсоюзный комитет должен построить свою работу так, чтобы этот контроль пров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дился постоянно. Профсоюзному комитету целесообразнее всего возл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жить контроль выполн</w:t>
      </w:r>
      <w:r>
        <w:rPr>
          <w:rFonts w:ascii="Arial" w:hAnsi="Arial" w:cs="Arial"/>
          <w:spacing w:val="-6"/>
          <w:sz w:val="26"/>
          <w:szCs w:val="26"/>
        </w:rPr>
        <w:t>е</w:t>
      </w:r>
      <w:r>
        <w:rPr>
          <w:rFonts w:ascii="Arial" w:hAnsi="Arial" w:cs="Arial"/>
          <w:spacing w:val="-6"/>
          <w:sz w:val="26"/>
          <w:szCs w:val="26"/>
        </w:rPr>
        <w:t>ния коллективного договора на комиссию, которая вела переговоры, и своим решением эту обязанность закрепить.</w:t>
      </w:r>
    </w:p>
    <w:p w14:paraId="19709142" w14:textId="77777777" w:rsidR="00910FEB" w:rsidRDefault="00910FEB">
      <w:pPr>
        <w:ind w:left="720" w:hanging="709"/>
        <w:jc w:val="both"/>
        <w:rPr>
          <w:rFonts w:ascii="Arial" w:hAnsi="Arial" w:cs="Arial"/>
          <w:spacing w:val="-8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В соответствии с законодательством сторона работодателя обязана предоста</w:t>
      </w:r>
      <w:r>
        <w:rPr>
          <w:rFonts w:ascii="Arial" w:hAnsi="Arial" w:cs="Arial"/>
          <w:spacing w:val="-8"/>
          <w:sz w:val="26"/>
          <w:szCs w:val="26"/>
        </w:rPr>
        <w:t>в</w:t>
      </w:r>
      <w:r>
        <w:rPr>
          <w:rFonts w:ascii="Arial" w:hAnsi="Arial" w:cs="Arial"/>
          <w:spacing w:val="-8"/>
          <w:sz w:val="26"/>
          <w:szCs w:val="26"/>
        </w:rPr>
        <w:t>лять необходимую информацию профкому для осуществления ко</w:t>
      </w:r>
      <w:r>
        <w:rPr>
          <w:rFonts w:ascii="Arial" w:hAnsi="Arial" w:cs="Arial"/>
          <w:spacing w:val="-8"/>
          <w:sz w:val="26"/>
          <w:szCs w:val="26"/>
        </w:rPr>
        <w:t>н</w:t>
      </w:r>
      <w:r>
        <w:rPr>
          <w:rFonts w:ascii="Arial" w:hAnsi="Arial" w:cs="Arial"/>
          <w:spacing w:val="-8"/>
          <w:sz w:val="26"/>
          <w:szCs w:val="26"/>
        </w:rPr>
        <w:t>троля. Лица, представляющие работодателя и виновные в непредоставлении т</w:t>
      </w:r>
      <w:r>
        <w:rPr>
          <w:rFonts w:ascii="Arial" w:hAnsi="Arial" w:cs="Arial"/>
          <w:spacing w:val="-8"/>
          <w:sz w:val="26"/>
          <w:szCs w:val="26"/>
        </w:rPr>
        <w:t>а</w:t>
      </w:r>
      <w:r>
        <w:rPr>
          <w:rFonts w:ascii="Arial" w:hAnsi="Arial" w:cs="Arial"/>
          <w:spacing w:val="-8"/>
          <w:sz w:val="26"/>
          <w:szCs w:val="26"/>
        </w:rPr>
        <w:t>кой информации, могут быть привлечены к ответственности в соответс</w:t>
      </w:r>
      <w:r>
        <w:rPr>
          <w:rFonts w:ascii="Arial" w:hAnsi="Arial" w:cs="Arial"/>
          <w:spacing w:val="-8"/>
          <w:sz w:val="26"/>
          <w:szCs w:val="26"/>
        </w:rPr>
        <w:t>т</w:t>
      </w:r>
      <w:r>
        <w:rPr>
          <w:rFonts w:ascii="Arial" w:hAnsi="Arial" w:cs="Arial"/>
          <w:spacing w:val="-8"/>
          <w:sz w:val="26"/>
          <w:szCs w:val="26"/>
        </w:rPr>
        <w:t>вии со ст. 5.29 Кодекса РФ об административных правонаруш</w:t>
      </w:r>
      <w:r>
        <w:rPr>
          <w:rFonts w:ascii="Arial" w:hAnsi="Arial" w:cs="Arial"/>
          <w:spacing w:val="-8"/>
          <w:sz w:val="26"/>
          <w:szCs w:val="26"/>
        </w:rPr>
        <w:t>е</w:t>
      </w:r>
      <w:r>
        <w:rPr>
          <w:rFonts w:ascii="Arial" w:hAnsi="Arial" w:cs="Arial"/>
          <w:spacing w:val="-8"/>
          <w:sz w:val="26"/>
          <w:szCs w:val="26"/>
        </w:rPr>
        <w:t>ниях.</w:t>
      </w:r>
    </w:p>
    <w:p w14:paraId="0E8147FA" w14:textId="77777777" w:rsidR="00910FEB" w:rsidRDefault="00910FEB">
      <w:pPr>
        <w:ind w:left="720" w:hanging="709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 случае, если та или иная норма коллективного договора не исполняется, профсоюзный комитет должен обратиться к работодателю с заявлением о нарушении прав работников. Согласно ст. 195 ТК РФ работодатель обязан рассмотреть заявление профсоюзного комитета о нарушении у</w:t>
      </w:r>
      <w:r>
        <w:rPr>
          <w:rFonts w:ascii="Arial" w:hAnsi="Arial" w:cs="Arial"/>
          <w:spacing w:val="-6"/>
          <w:sz w:val="26"/>
          <w:szCs w:val="26"/>
        </w:rPr>
        <w:t>с</w:t>
      </w:r>
      <w:r>
        <w:rPr>
          <w:rFonts w:ascii="Arial" w:hAnsi="Arial" w:cs="Arial"/>
          <w:spacing w:val="-6"/>
          <w:sz w:val="26"/>
          <w:szCs w:val="26"/>
        </w:rPr>
        <w:t>ловий коллективного договора, соглашения и сообщить о результатах рассмотрения. В случае если факты нарушений подтвердились, работ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датель обязан применить к ответственному лицу дисциплинарное вз</w:t>
      </w:r>
      <w:r>
        <w:rPr>
          <w:rFonts w:ascii="Arial" w:hAnsi="Arial" w:cs="Arial"/>
          <w:spacing w:val="-6"/>
          <w:sz w:val="26"/>
          <w:szCs w:val="26"/>
        </w:rPr>
        <w:t>ы</w:t>
      </w:r>
      <w:r>
        <w:rPr>
          <w:rFonts w:ascii="Arial" w:hAnsi="Arial" w:cs="Arial"/>
          <w:spacing w:val="-6"/>
          <w:sz w:val="26"/>
          <w:szCs w:val="26"/>
        </w:rPr>
        <w:t xml:space="preserve">скание вплоть до увольнения. </w:t>
      </w:r>
    </w:p>
    <w:p w14:paraId="10B301BD" w14:textId="77777777" w:rsidR="00910FEB" w:rsidRDefault="00910FEB">
      <w:pPr>
        <w:pStyle w:val="3"/>
        <w:jc w:val="right"/>
        <w:rPr>
          <w:i/>
        </w:rPr>
      </w:pPr>
      <w:bookmarkStart w:id="34" w:name="_Toc211854775"/>
      <w:r>
        <w:rPr>
          <w:i/>
        </w:rPr>
        <w:lastRenderedPageBreak/>
        <w:t>Приложение № 1</w:t>
      </w:r>
      <w:bookmarkEnd w:id="34"/>
    </w:p>
    <w:p w14:paraId="3E5660D0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Пример письма - запроса информации</w:t>
      </w:r>
    </w:p>
    <w:p w14:paraId="12CCEB66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для ведения коллективных переговоров</w:t>
      </w:r>
    </w:p>
    <w:p w14:paraId="5A6F67BE" w14:textId="77777777" w:rsidR="00910FEB" w:rsidRDefault="00910FEB">
      <w:pPr>
        <w:shd w:val="clear" w:color="auto" w:fill="FFFFFF"/>
        <w:ind w:firstLine="709"/>
        <w:jc w:val="right"/>
        <w:rPr>
          <w:rFonts w:ascii="Arial" w:hAnsi="Arial" w:cs="Arial"/>
          <w:b/>
          <w:sz w:val="26"/>
          <w:szCs w:val="26"/>
        </w:rPr>
      </w:pPr>
    </w:p>
    <w:p w14:paraId="7EEBCCFF" w14:textId="77777777" w:rsidR="00910FEB" w:rsidRDefault="00910FE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Директору </w:t>
      </w:r>
    </w:p>
    <w:p w14:paraId="37243ED6" w14:textId="77777777" w:rsidR="00910FEB" w:rsidRDefault="00910FE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ООО «Металлмаш»</w:t>
      </w:r>
    </w:p>
    <w:p w14:paraId="048B5650" w14:textId="77777777" w:rsidR="00910FEB" w:rsidRDefault="00910FE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Золотову Д.А.</w:t>
      </w:r>
    </w:p>
    <w:p w14:paraId="707AE1DF" w14:textId="77777777" w:rsidR="00910FEB" w:rsidRDefault="00910FEB">
      <w:pPr>
        <w:ind w:lef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Уважаемый Дмитрий Алексеевич!</w:t>
      </w:r>
    </w:p>
    <w:p w14:paraId="35382BA9" w14:textId="77777777" w:rsidR="00910FEB" w:rsidRDefault="00910FEB">
      <w:pPr>
        <w:ind w:left="142"/>
        <w:jc w:val="center"/>
        <w:rPr>
          <w:rFonts w:ascii="Arial" w:hAnsi="Arial" w:cs="Arial"/>
          <w:sz w:val="26"/>
          <w:szCs w:val="26"/>
        </w:rPr>
      </w:pPr>
    </w:p>
    <w:p w14:paraId="46EFD1C7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проведения коллективных переговоров по подготовке проекта и заключению коллективного договора просим предоставить про</w:t>
      </w:r>
      <w:r>
        <w:rPr>
          <w:rFonts w:ascii="Arial" w:hAnsi="Arial" w:cs="Arial"/>
          <w:sz w:val="26"/>
          <w:szCs w:val="26"/>
        </w:rPr>
        <w:t>ф</w:t>
      </w:r>
      <w:r>
        <w:rPr>
          <w:rFonts w:ascii="Arial" w:hAnsi="Arial" w:cs="Arial"/>
          <w:sz w:val="26"/>
          <w:szCs w:val="26"/>
        </w:rPr>
        <w:t>союзному комитету необходимую информацию по прилагаемому 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речню:</w:t>
      </w:r>
    </w:p>
    <w:p w14:paraId="794FA1E5" w14:textId="77777777" w:rsidR="00910FEB" w:rsidRDefault="00910FEB">
      <w:pPr>
        <w:spacing w:before="120"/>
        <w:ind w:lef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Перечень информации, необходимой профсоюзному комитету </w:t>
      </w:r>
      <w:r>
        <w:rPr>
          <w:rFonts w:ascii="Arial" w:hAnsi="Arial" w:cs="Arial"/>
          <w:b/>
          <w:sz w:val="26"/>
          <w:szCs w:val="26"/>
        </w:rPr>
        <w:br/>
        <w:t>для пр</w:t>
      </w:r>
      <w:r>
        <w:rPr>
          <w:rFonts w:ascii="Arial" w:hAnsi="Arial" w:cs="Arial"/>
          <w:b/>
          <w:sz w:val="26"/>
          <w:szCs w:val="26"/>
        </w:rPr>
        <w:t>о</w:t>
      </w:r>
      <w:r>
        <w:rPr>
          <w:rFonts w:ascii="Arial" w:hAnsi="Arial" w:cs="Arial"/>
          <w:b/>
          <w:sz w:val="26"/>
          <w:szCs w:val="26"/>
        </w:rPr>
        <w:t>ведения коллективных переговоров.</w:t>
      </w:r>
    </w:p>
    <w:p w14:paraId="7F02CFE4" w14:textId="77777777" w:rsidR="00910FEB" w:rsidRDefault="00910FEB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14:paraId="29EE47DA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Объем реализованной продукции, помесячно за последние три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да.</w:t>
      </w:r>
    </w:p>
    <w:p w14:paraId="354750EF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персонала помесячно за последние 3 года.</w:t>
      </w:r>
    </w:p>
    <w:p w14:paraId="0BF8B965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групп работников по должностям и специальностям. Кол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чество работников по каждой из них, их должностные оклады, надбавки, до</w:t>
      </w:r>
      <w:r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латы и средние заработки помесячно за последние три года по каждой категории отдельно, в том числе по управля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щей компании.</w:t>
      </w:r>
    </w:p>
    <w:p w14:paraId="5FECFFA0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Фонд заработной платы, доля в ней окладов, выплат компенсац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онного и стимулирующего характера, процентное отношение доли оплаты тр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да к ФЗП по каждой категории (должности, специальн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сти) работников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месячно за последние три года</w:t>
      </w:r>
    </w:p>
    <w:p w14:paraId="22179636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Фонд выплат социального характера (ФВСХ).</w:t>
      </w:r>
    </w:p>
    <w:p w14:paraId="7DEA5D78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Доля ФЗП в затратах на персонал</w:t>
      </w:r>
    </w:p>
    <w:p w14:paraId="2310CC37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Доля ФВСХ в затратах на персонал</w:t>
      </w:r>
    </w:p>
    <w:p w14:paraId="56772B20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ФВСХ в процентах к ФЗП</w:t>
      </w:r>
    </w:p>
    <w:p w14:paraId="34BE5FF7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Расходы, связанные с производством и реализацией продукции пом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сячно за последние 3 года.</w:t>
      </w:r>
    </w:p>
    <w:p w14:paraId="06744B72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Доля ФЗП в затратах на производство и реализацию продукции пом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сячно за последние 3 года</w:t>
      </w:r>
    </w:p>
    <w:p w14:paraId="367EF72F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Доля ФЗП и ФВСХ в затратах на производство и реализацию проду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ции помесячно за последние 3 года.</w:t>
      </w:r>
    </w:p>
    <w:p w14:paraId="3FDD8457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труда 10% работников с наиболее низкой заработной платой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месячно за последние три года. </w:t>
      </w:r>
    </w:p>
    <w:p w14:paraId="302AD546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Средняя заработная плата 10% работников с самой высокой зарабо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ной платой помесячно за последние три года.</w:t>
      </w:r>
    </w:p>
    <w:p w14:paraId="7644A5D5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Прибыль, остающаяся в распоряжении предприятия помесячно за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следние 3 года</w:t>
      </w:r>
    </w:p>
    <w:p w14:paraId="429AE08D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Валовая добавленная стоимость (ВДС) помесячно за последние 3 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да</w:t>
      </w:r>
    </w:p>
    <w:p w14:paraId="4AA56AF2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Доля ФЗП и ФВСХ в ВДС помесячно за последние 3 года.</w:t>
      </w:r>
    </w:p>
    <w:p w14:paraId="4704AB11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Темпы изменения реальной зарплаты помесячно за последние 3 года</w:t>
      </w:r>
    </w:p>
    <w:p w14:paraId="19238D42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Изменение численности работников по категориям за последние три г</w:t>
      </w:r>
      <w:r>
        <w:rPr>
          <w:rFonts w:ascii="Arial" w:hAnsi="Arial" w:cs="Arial"/>
          <w:spacing w:val="-4"/>
          <w:sz w:val="26"/>
          <w:szCs w:val="26"/>
        </w:rPr>
        <w:t>о</w:t>
      </w:r>
      <w:r>
        <w:rPr>
          <w:rFonts w:ascii="Arial" w:hAnsi="Arial" w:cs="Arial"/>
          <w:spacing w:val="-4"/>
          <w:sz w:val="26"/>
          <w:szCs w:val="26"/>
        </w:rPr>
        <w:t xml:space="preserve">да. </w:t>
      </w:r>
    </w:p>
    <w:p w14:paraId="03EEEDE7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Текучесть кадров общая и по категориям (должностям, специальн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стям) помесячно за последние 3 года.</w:t>
      </w:r>
    </w:p>
    <w:p w14:paraId="002970FE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Доля заработной платы в себестоимости продукции (работ, услуг)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месячно за последние три года, в том числе по каждой из специальн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сти, должности.</w:t>
      </w:r>
    </w:p>
    <w:p w14:paraId="50E06AFB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Расходы на управляющую компанию, совет директоров и другие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ганы управления, их структура, соотношение к Фонду зарабо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ной платы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приятия помесячно за последние 2 года.</w:t>
      </w:r>
    </w:p>
    <w:p w14:paraId="4C750D8E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Выплаты, производимые предприятием, на осуществление социал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и культурно-массовых программ, содержание которых производи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ся за счет предприятия, в том числе содержание спортивных команд, клубов, комплексов, </w:t>
      </w:r>
    </w:p>
    <w:p w14:paraId="4195D7CD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Отчисления, производимые по обращениям органов государственной и муниципальной власти помесячно за последние три года.</w:t>
      </w:r>
    </w:p>
    <w:p w14:paraId="2C84BDCC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Выплаты, производимые предприятием, на содержание социальной ипотеки и других фондов, не имеющих отношения к налогам помесячно за последние 3 года. Соотношение уплаченных денег в эти фонды и полученных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ботниками из этих фондов.</w:t>
      </w:r>
    </w:p>
    <w:p w14:paraId="7B720B48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Отчисления, производимые на благотворительные цели, структура расходов помесячно за последние 3 года.</w:t>
      </w:r>
    </w:p>
    <w:p w14:paraId="6127B0A1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Среднемесячная заработная плата помесячно за последние 3 года.</w:t>
      </w:r>
    </w:p>
    <w:p w14:paraId="4AB00AD9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Среднемесячная заработная плата с учетом выплат социального х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рактера помесячно за последние 3 года.</w:t>
      </w:r>
    </w:p>
    <w:p w14:paraId="5E9CF20F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Среднегодовая заработная плата за последние 3 года.</w:t>
      </w:r>
    </w:p>
    <w:p w14:paraId="45FF1160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Темпы изменения реальной среднемесячной зарплаты и ВСХ одного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ботника помесячно за последние 3 года.</w:t>
      </w:r>
    </w:p>
    <w:p w14:paraId="654A673D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Издержки работодателя на содержание персонала, приходящи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ся на 1 работника помесячно за последние 3 года.</w:t>
      </w:r>
    </w:p>
    <w:p w14:paraId="7267876B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Тарифная ставка 1-го разряда помесячно за последние три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да.</w:t>
      </w:r>
    </w:p>
    <w:p w14:paraId="08C3022B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простоев не по вине работников помесячно за последние три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</w:t>
      </w:r>
    </w:p>
    <w:p w14:paraId="3C36ED7C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брака не по вине работника помесячно за последние три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</w:t>
      </w:r>
    </w:p>
    <w:p w14:paraId="22417AED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Сумма компенсаций в связи с задержкой заработной платы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месячно за последние три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</w:t>
      </w:r>
    </w:p>
    <w:p w14:paraId="45159783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Оплата за время вынужденных прогулов помесячно за последние три г</w:t>
      </w:r>
      <w:r>
        <w:rPr>
          <w:rFonts w:ascii="Arial" w:hAnsi="Arial" w:cs="Arial"/>
          <w:spacing w:val="-6"/>
          <w:sz w:val="26"/>
          <w:szCs w:val="26"/>
        </w:rPr>
        <w:t>о</w:t>
      </w:r>
      <w:r>
        <w:rPr>
          <w:rFonts w:ascii="Arial" w:hAnsi="Arial" w:cs="Arial"/>
          <w:spacing w:val="-6"/>
          <w:sz w:val="26"/>
          <w:szCs w:val="26"/>
        </w:rPr>
        <w:t>да.</w:t>
      </w:r>
    </w:p>
    <w:p w14:paraId="68624604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сверхурочных работ помесячно за последние три года.</w:t>
      </w:r>
    </w:p>
    <w:p w14:paraId="1D2507F5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Баланс предприятия с расшифровкой по формам 1-6 за после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ние 3 года.</w:t>
      </w:r>
    </w:p>
    <w:p w14:paraId="30AF0930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Расходы, произведенные на охрану труда помесячно за после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ние 3 года, с перечнем мероприятий, сумм потраченных на эти мероприятия.</w:t>
      </w:r>
    </w:p>
    <w:p w14:paraId="46003F58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Количество несчастных случаев на производстве, полученных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фессиональных заболеваний, по структурным подразделен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ям, цехам с указанием тяжести несчастных случаев, процента утраты професси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нальной трудоспособности помесячно за после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ние три года.</w:t>
      </w:r>
    </w:p>
    <w:p w14:paraId="128AE2B2" w14:textId="77777777" w:rsidR="00910FEB" w:rsidRDefault="00910FEB">
      <w:pPr>
        <w:widowControl/>
        <w:numPr>
          <w:ilvl w:val="0"/>
          <w:numId w:val="25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лановые показатели на предстоящий год помесячно по вышепер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численным пунктам.</w:t>
      </w:r>
    </w:p>
    <w:p w14:paraId="75278454" w14:textId="77777777" w:rsidR="00910FEB" w:rsidRDefault="00910FEB">
      <w:pPr>
        <w:jc w:val="center"/>
        <w:rPr>
          <w:rFonts w:ascii="Arial" w:hAnsi="Arial" w:cs="Arial"/>
          <w:sz w:val="26"/>
          <w:szCs w:val="26"/>
        </w:rPr>
      </w:pPr>
    </w:p>
    <w:p w14:paraId="080C772A" w14:textId="77777777" w:rsidR="00910FEB" w:rsidRDefault="00910FEB">
      <w:pPr>
        <w:jc w:val="center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профкома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i/>
          <w:sz w:val="26"/>
          <w:szCs w:val="26"/>
        </w:rPr>
        <w:tab/>
      </w:r>
      <w:r>
        <w:rPr>
          <w:rFonts w:ascii="Arial" w:hAnsi="Arial" w:cs="Arial"/>
          <w:b/>
          <w:bCs/>
          <w:i/>
          <w:sz w:val="26"/>
          <w:szCs w:val="26"/>
        </w:rPr>
        <w:tab/>
      </w:r>
      <w:r>
        <w:rPr>
          <w:rFonts w:ascii="Arial" w:hAnsi="Arial" w:cs="Arial"/>
          <w:b/>
          <w:bCs/>
          <w:i/>
          <w:sz w:val="26"/>
          <w:szCs w:val="26"/>
        </w:rPr>
        <w:tab/>
      </w:r>
    </w:p>
    <w:p w14:paraId="6144486B" w14:textId="77777777" w:rsidR="00910FEB" w:rsidRDefault="00910FEB">
      <w:pPr>
        <w:pStyle w:val="3"/>
        <w:jc w:val="right"/>
        <w:rPr>
          <w:i/>
        </w:rPr>
      </w:pPr>
      <w:bookmarkStart w:id="35" w:name="_Toc211854776"/>
      <w:r>
        <w:rPr>
          <w:i/>
        </w:rPr>
        <w:lastRenderedPageBreak/>
        <w:t>Приложение № 2</w:t>
      </w:r>
      <w:bookmarkEnd w:id="35"/>
    </w:p>
    <w:p w14:paraId="139B19A0" w14:textId="77777777" w:rsidR="00910FEB" w:rsidRDefault="00910FEB"/>
    <w:p w14:paraId="4032C00E" w14:textId="77777777" w:rsidR="00910FEB" w:rsidRDefault="00910FE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ПРИМЕР</w:t>
      </w:r>
    </w:p>
    <w:p w14:paraId="75FEA403" w14:textId="77777777" w:rsidR="00910FEB" w:rsidRDefault="00910FEB">
      <w:pPr>
        <w:jc w:val="right"/>
        <w:rPr>
          <w:rFonts w:ascii="Arial" w:hAnsi="Arial" w:cs="Arial"/>
          <w:sz w:val="26"/>
          <w:szCs w:val="26"/>
        </w:rPr>
      </w:pPr>
    </w:p>
    <w:p w14:paraId="44E6F981" w14:textId="77777777" w:rsidR="00910FEB" w:rsidRDefault="00910F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Анализ финансовых возможностей ООО «Металлмаш» </w:t>
      </w:r>
    </w:p>
    <w:p w14:paraId="6BFEB1C9" w14:textId="77777777" w:rsidR="00910FEB" w:rsidRDefault="00910F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для повышения заработной платы</w:t>
      </w:r>
      <w:r>
        <w:rPr>
          <w:rFonts w:ascii="Arial" w:hAnsi="Arial" w:cs="Arial"/>
          <w:b/>
          <w:sz w:val="28"/>
          <w:szCs w:val="28"/>
        </w:rPr>
        <w:br/>
        <w:t>(по данным 2005-2007 годов).</w:t>
      </w:r>
    </w:p>
    <w:p w14:paraId="24F769C0" w14:textId="77777777" w:rsidR="00910FEB" w:rsidRDefault="00910FEB"/>
    <w:p w14:paraId="42A0BCCC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анализируемом периоде валовая прибыль организации снижалась (ди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грамма 1). При этом коммерческие расходы увеличивались, управленч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ские расходы сохранялись на стабильном уровне (таблица 1). Значительно увеличились прочие операционные и внереализационные расходы,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торые требуют дополнительн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анализа. </w:t>
      </w:r>
    </w:p>
    <w:p w14:paraId="2B77B3FB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Сохранение рабочих мест и возможность установления рыночной зарабо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ной платы в организации зависит от ее платежеспособности. По данным бухгалтерского баланса коэффициент текущей платежеспособности в ООО «Металлмаш» за 2005-2007 годы колебался от 4,2 до 3,1 (больше 2,5), что свидетельствует о финансовой устойчивости ООО «МЕТАЛЛМАШ» и сп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собности своевременно и без проблем оплатить свои долги. Таким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зом, препя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ствий для повышения заработной платы по этому показателю нет (см. та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лицу 2).</w:t>
      </w:r>
    </w:p>
    <w:p w14:paraId="2A405DCE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Коэффициент быстрой платежеспособности за анализируемые годы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ставлял от 2,5 до 1,63 (больше 1), что также характеризует финансовую у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тойчивость и способность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платиться по своим долгам (таблица 3).</w:t>
      </w:r>
    </w:p>
    <w:p w14:paraId="025B7577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Имеющихся денежных средств в ООО «МЕТАЛЛМАШ» было недостаточно для того, чтобы при необходимости немедленно погасить краткосрочные заемные обязательства, или хотя бы значительную их часть (таблица 4). Таким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разом, в организации недостаточно свободных денежных средств, которые могут быть немедленно пущены в оборот, что снижает финансовую усто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чивость.</w:t>
      </w:r>
    </w:p>
    <w:p w14:paraId="09B6109A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Один из факторов поддержания конкурентоспособности организации, и, следовательно, возможности выплачивать сотрудникам достойную зар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ботную плату, являются инвестиции в новую те</w:t>
      </w:r>
      <w:r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</w:rPr>
        <w:t>нику и технологии. Данные бухгалтерского баланса (диаграмма 2) показывают, что в 2005 году влож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основные фонды не производились. Инвестиции имели место в 2006, 2007 годах в недостаточных для производства объемах, продолжение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вестиций в новую технику и технологии следует планировать в ближайшие годы, что положительно скажется на стабильности и конкуре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тоспособности организации и следовательно, возможности повышения заработной платы 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ников. </w:t>
      </w:r>
    </w:p>
    <w:p w14:paraId="28A7AA88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Прочность финансового положения организации характеризует соотнош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дебиторской и кред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торской задолженности, в том числе долгосрочной и краткосрочной. В ООО «МЕТАЛЛМАШ» до 2005 года включительно это соотношение было благоприятным для финансовой устойчивости (Ди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грамма 3). В 2006 – 2007 годах (период предпродажной подготовки) знач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 увеличена кредиторская задолженность за счет получения долг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срочного кредита в размере 371,5 млн. руб. (Таблица 5), что снизило ф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нансовую устойчивость орган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зации. </w:t>
      </w:r>
    </w:p>
    <w:p w14:paraId="4345F1EC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Текущая задолженность перед персоналом, по данным бухгалтерского б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ланса, составляет от 63% до 38% среднемесячного фонда оплаты труда. Свободных денежных средств ООО «МЕТАЛЛМАШ» достаточно для пог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шения текущей задолженности перед перс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налом (Таблица 6). </w:t>
      </w:r>
    </w:p>
    <w:p w14:paraId="6D5EC31C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Анализ финансовых вложений ООО «МЕТАЛЛМАШ» показывает, что в 2007 году увеличены средства, отвлекаемые на предоставление краткосрочных займов и краткосрочных депозитных вкладов (таблица 7). Повышение э</w:t>
      </w:r>
      <w:r>
        <w:rPr>
          <w:rFonts w:ascii="Arial" w:hAnsi="Arial" w:cs="Arial"/>
          <w:sz w:val="26"/>
          <w:szCs w:val="26"/>
        </w:rPr>
        <w:t>ф</w:t>
      </w:r>
      <w:r>
        <w:rPr>
          <w:rFonts w:ascii="Arial" w:hAnsi="Arial" w:cs="Arial"/>
          <w:sz w:val="26"/>
          <w:szCs w:val="26"/>
        </w:rPr>
        <w:t>фективности финансовых вложений является одним из источников увел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чения заработной платы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ботающих в ООО «МЕТАЛЛМАШ».</w:t>
      </w:r>
    </w:p>
    <w:p w14:paraId="676FFF8E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Доля оплаты труда в себестоимости продукции в период с 2005-2007 года сокр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щалась (таблица 8). </w:t>
      </w:r>
    </w:p>
    <w:p w14:paraId="4EABEA7D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Соотношение выручки от реализации продукции и расходов на оплату тр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да также показывает снижение доли оплаты труда в конечном продукте (Таблица 9).</w:t>
      </w:r>
    </w:p>
    <w:p w14:paraId="344F999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течение анализируемого периода рос показатель текучести кадров. Год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вой показатель текуч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сти кадров составил в 2005 году – 5,3%, в 2006 году – 7,5%, в 2007 году – 17,5%. В 2007 году произошло уменьшение ФОТ на 14,4% по сравнению с 2006 годом. Численность работников за этот же 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риод сократилась лишь на 5,8% (диаграммы 14-19). Это говорит о том, что произошел отток, главным образом, квалифицированных ка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ров.</w:t>
      </w:r>
    </w:p>
    <w:p w14:paraId="6CC35FE9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анализируемый период произошло снижение реальных доходов работн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 ООО «МЕТАЛЛМАШ» (ди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граммы 4-11). </w:t>
      </w:r>
    </w:p>
    <w:p w14:paraId="1E4360BD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Индекс потребительских цен с 01.10.1997 года по март 2008 года составил </w:t>
      </w:r>
      <w:r>
        <w:rPr>
          <w:rFonts w:ascii="Arial" w:hAnsi="Arial" w:cs="Arial"/>
          <w:b/>
          <w:sz w:val="26"/>
          <w:szCs w:val="26"/>
        </w:rPr>
        <w:t xml:space="preserve">7,9071 </w:t>
      </w:r>
      <w:r>
        <w:rPr>
          <w:rFonts w:ascii="Arial" w:hAnsi="Arial" w:cs="Arial"/>
          <w:sz w:val="26"/>
          <w:szCs w:val="26"/>
        </w:rPr>
        <w:t>(Таблица 11). Часовые тарифные ставки за этот же период в ООО «МЕТАЛЛМАШ» были увел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чены в </w:t>
      </w:r>
      <w:r>
        <w:rPr>
          <w:rFonts w:ascii="Arial" w:hAnsi="Arial" w:cs="Arial"/>
          <w:b/>
          <w:sz w:val="26"/>
          <w:szCs w:val="26"/>
        </w:rPr>
        <w:t>6,894 раза</w:t>
      </w:r>
      <w:r>
        <w:rPr>
          <w:rFonts w:ascii="Arial" w:hAnsi="Arial" w:cs="Arial"/>
          <w:sz w:val="26"/>
          <w:szCs w:val="26"/>
        </w:rPr>
        <w:t>, т.е. за период с 01.10.1997 года по 31.03.2008 года размер инфляции превысил повышение зарабо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ной платы в 1,1328, т.е. на 13,28%.</w:t>
      </w:r>
    </w:p>
    <w:p w14:paraId="19E2E62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учетом апрельского повышения на 20% тарифных ставок на предприят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и, реальное фактическое повышение заработной платы за минусом накопле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ной инфляции составило менее 6,8%.</w:t>
      </w:r>
    </w:p>
    <w:p w14:paraId="30A39E6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Это означает, что уже в июне 2008 года (если не ранее) размер инфляции превысит все повыш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заработной платы, произведенные предприятием с 01.10.1997 года по 01.04.2008 года включ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тельно.</w:t>
      </w:r>
    </w:p>
    <w:p w14:paraId="1000155C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Более того, в расчетном коэффициенте за 2007 год было заложено увел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чение тарифных ставок на коэффициент 1,25. Однако, реального повыш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заработной платы не произошло, поскольку расчетная средняя зар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ботная плата не изменилась, т.к. часть заработной платы из премии в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мере 50% была трансформирована в повышение 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рифной части на 25%.</w:t>
      </w:r>
    </w:p>
    <w:p w14:paraId="6E401248" w14:textId="77777777" w:rsidR="00910FEB" w:rsidRDefault="00910FEB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Покупательная способность заработной платы</w:t>
      </w:r>
    </w:p>
    <w:p w14:paraId="2B0A4646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инфляции не учитывает изменение покупательной способности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работной платы. </w:t>
      </w:r>
      <w:r>
        <w:rPr>
          <w:rFonts w:ascii="Arial" w:hAnsi="Arial" w:cs="Arial"/>
          <w:b/>
          <w:sz w:val="26"/>
          <w:szCs w:val="26"/>
        </w:rPr>
        <w:t>Иссл</w:t>
      </w:r>
      <w:r>
        <w:rPr>
          <w:rFonts w:ascii="Arial" w:hAnsi="Arial" w:cs="Arial"/>
          <w:b/>
          <w:sz w:val="26"/>
          <w:szCs w:val="26"/>
        </w:rPr>
        <w:t>е</w:t>
      </w:r>
      <w:r>
        <w:rPr>
          <w:rFonts w:ascii="Arial" w:hAnsi="Arial" w:cs="Arial"/>
          <w:b/>
          <w:sz w:val="26"/>
          <w:szCs w:val="26"/>
        </w:rPr>
        <w:t>дования показали, что при соотношении средней заработной платы к прожиточному минимуму менее 3,5, теряется м</w:t>
      </w:r>
      <w:r>
        <w:rPr>
          <w:rFonts w:ascii="Arial" w:hAnsi="Arial" w:cs="Arial"/>
          <w:b/>
          <w:sz w:val="26"/>
          <w:szCs w:val="26"/>
        </w:rPr>
        <w:t>о</w:t>
      </w:r>
      <w:r>
        <w:rPr>
          <w:rFonts w:ascii="Arial" w:hAnsi="Arial" w:cs="Arial"/>
          <w:b/>
          <w:sz w:val="26"/>
          <w:szCs w:val="26"/>
        </w:rPr>
        <w:t>тивация к труду, на предприятиях ухудшается дисциплина, появляю</w:t>
      </w:r>
      <w:r>
        <w:rPr>
          <w:rFonts w:ascii="Arial" w:hAnsi="Arial" w:cs="Arial"/>
          <w:b/>
          <w:sz w:val="26"/>
          <w:szCs w:val="26"/>
        </w:rPr>
        <w:t>т</w:t>
      </w:r>
      <w:r>
        <w:rPr>
          <w:rFonts w:ascii="Arial" w:hAnsi="Arial" w:cs="Arial"/>
          <w:b/>
          <w:sz w:val="26"/>
          <w:szCs w:val="26"/>
        </w:rPr>
        <w:t>ся факты в</w:t>
      </w:r>
      <w:r>
        <w:rPr>
          <w:rFonts w:ascii="Arial" w:hAnsi="Arial" w:cs="Arial"/>
          <w:b/>
          <w:sz w:val="26"/>
          <w:szCs w:val="26"/>
        </w:rPr>
        <w:t>о</w:t>
      </w:r>
      <w:r>
        <w:rPr>
          <w:rFonts w:ascii="Arial" w:hAnsi="Arial" w:cs="Arial"/>
          <w:b/>
          <w:sz w:val="26"/>
          <w:szCs w:val="26"/>
        </w:rPr>
        <w:t>ровства либо их количество увеличивается</w:t>
      </w:r>
      <w:r>
        <w:rPr>
          <w:rFonts w:ascii="Arial" w:hAnsi="Arial" w:cs="Arial"/>
          <w:sz w:val="26"/>
          <w:szCs w:val="26"/>
        </w:rPr>
        <w:t>.</w:t>
      </w:r>
    </w:p>
    <w:p w14:paraId="4436B77B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Показателем, определяющим изменение покупательной способности зар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ботной платы, является соотношение средней заработной платы к прож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точному минимуму. За последние 3 года он существенно понизился (ди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граммы 5-7). </w:t>
      </w:r>
    </w:p>
    <w:p w14:paraId="0229D18A" w14:textId="77777777" w:rsidR="00910FEB" w:rsidRDefault="00910FEB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 марте 2008 года средняя заработная плата по ООО «</w:t>
      </w:r>
      <w:r>
        <w:rPr>
          <w:rFonts w:ascii="Arial" w:hAnsi="Arial" w:cs="Arial"/>
          <w:b/>
          <w:caps/>
          <w:sz w:val="26"/>
          <w:szCs w:val="26"/>
        </w:rPr>
        <w:t>Металлмаш</w:t>
      </w:r>
      <w:r>
        <w:rPr>
          <w:rFonts w:ascii="Arial" w:hAnsi="Arial" w:cs="Arial"/>
          <w:b/>
          <w:sz w:val="26"/>
          <w:szCs w:val="26"/>
        </w:rPr>
        <w:t>» составила 12078 рублей при прожиточном минимуме (для трудосп</w:t>
      </w:r>
      <w:r>
        <w:rPr>
          <w:rFonts w:ascii="Arial" w:hAnsi="Arial" w:cs="Arial"/>
          <w:b/>
          <w:sz w:val="26"/>
          <w:szCs w:val="26"/>
        </w:rPr>
        <w:t>о</w:t>
      </w:r>
      <w:r>
        <w:rPr>
          <w:rFonts w:ascii="Arial" w:hAnsi="Arial" w:cs="Arial"/>
          <w:b/>
          <w:sz w:val="26"/>
          <w:szCs w:val="26"/>
        </w:rPr>
        <w:t>собного населения) 4029 рублей. Соотношение средней заработной платы к прожиточному минимуму в ма</w:t>
      </w:r>
      <w:r>
        <w:rPr>
          <w:rFonts w:ascii="Arial" w:hAnsi="Arial" w:cs="Arial"/>
          <w:b/>
          <w:sz w:val="26"/>
          <w:szCs w:val="26"/>
        </w:rPr>
        <w:t>р</w:t>
      </w:r>
      <w:r>
        <w:rPr>
          <w:rFonts w:ascii="Arial" w:hAnsi="Arial" w:cs="Arial"/>
          <w:b/>
          <w:sz w:val="26"/>
          <w:szCs w:val="26"/>
        </w:rPr>
        <w:t>те 2008 года составило 2,99.</w:t>
      </w:r>
    </w:p>
    <w:p w14:paraId="1958452C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Таким образом, на ООО «</w:t>
      </w:r>
      <w:r>
        <w:rPr>
          <w:rFonts w:ascii="Arial" w:hAnsi="Arial" w:cs="Arial"/>
          <w:caps/>
          <w:sz w:val="26"/>
          <w:szCs w:val="26"/>
        </w:rPr>
        <w:t>Металлмаш</w:t>
      </w:r>
      <w:r>
        <w:rPr>
          <w:rFonts w:ascii="Arial" w:hAnsi="Arial" w:cs="Arial"/>
          <w:sz w:val="26"/>
          <w:szCs w:val="26"/>
        </w:rPr>
        <w:t>» соотношение средней заработной платы к прожиточному минимуму за период с 2005 года по март 2008 год умен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шилось 5 до 2,99. Увеличение заработной платы в апреле 2008 года не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менило ситуации (прожиточный минимум за второй квартал 2008 года будет известен только в июле 2008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да).</w:t>
      </w:r>
    </w:p>
    <w:p w14:paraId="6A6258A4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Следует отметить, что в расчетную величину средней заработной платы входят заработные платы руководителей, управленческого аппарата, кот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рые, зачастую, в несколько раз превышают среднюю заработную плату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тальных работников (Диаграммы 8-13). Следовательно, реальное соотн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шение заработной платы к прожиточному минимуму у лиц, получающих 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большие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работные платы, еще меньше.</w:t>
      </w:r>
    </w:p>
    <w:p w14:paraId="59EF6A2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некоторых работников размер заработной платы сохраняется за счет 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реработок (работы в нерабочие дни, сверхурочные работы), что также влияет на размер сре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ней заработной платы.</w:t>
      </w:r>
    </w:p>
    <w:p w14:paraId="50C7A365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Следовательно, соотношение средней заработной платы к прожиточному минимуму без учета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работной платы руководителей за анализируемый период, находится в пределах от 2,5 до 2 и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нее.</w:t>
      </w:r>
    </w:p>
    <w:p w14:paraId="15D43C00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конце апреля – начале мая прекратят действовать соглашения между 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сударственными органами и предпринимателями о неповышении цен на основные продукты питания. Следовательно, покупательная спосо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ность заработной платы уменьшиться. Апрельское повышение заработной платы будет окончательно «съ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дено».</w:t>
      </w:r>
    </w:p>
    <w:p w14:paraId="0A0E8B78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</w:p>
    <w:p w14:paraId="6B09284C" w14:textId="77777777" w:rsidR="00910FEB" w:rsidRDefault="00910FEB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14:paraId="595BE42B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Недостаточно эффективное управление. Отсутствие ритмичности прои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водства: заказы, реализация, кач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ство приобретаемых материалов.</w:t>
      </w:r>
    </w:p>
    <w:p w14:paraId="354D2980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Возможные причины:</w:t>
      </w:r>
    </w:p>
    <w:p w14:paraId="6C3DF235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нежелание работать (управление, снабжение, маркетинг).</w:t>
      </w:r>
    </w:p>
    <w:p w14:paraId="1F81CBE0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некомпетентное управление, в том числе снабжение, маркетинг.</w:t>
      </w:r>
    </w:p>
    <w:p w14:paraId="51770426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отдельные должностные лица управления, снабжения и сбыта работают на себя либо в интересах 3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ца.</w:t>
      </w:r>
    </w:p>
    <w:p w14:paraId="5DE71359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очень плохая финансовая ситуация (опровергается данными балансов).</w:t>
      </w:r>
    </w:p>
    <w:p w14:paraId="04DE2C9B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В организации за последние 2 года создана и сохраняется напр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женная ситуация внутри коллектива. Снижение уровня оплаты труда вызывает 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ную потерю мотивации к труду и сохранению трудовых отношений. Как следствие, это приведет к увеличению нарушений трудовой дисципл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ны, увеличению текучести кадров, уходу специалистов (в первую очередь выс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кой квалификации), увеличению случаев воровства. Возможны случаи х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щения элементов дорогостоящей техники, оборуд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вания.</w:t>
      </w:r>
    </w:p>
    <w:p w14:paraId="5A61DFAB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</w:p>
    <w:p w14:paraId="77CE8726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п</w:t>
      </w:r>
      <w:r>
        <w:rPr>
          <w:rFonts w:ascii="Arial" w:hAnsi="Arial" w:cs="Arial"/>
          <w:b/>
          <w:sz w:val="26"/>
          <w:szCs w:val="26"/>
        </w:rPr>
        <w:t>редполагаемые мероприятия</w:t>
      </w:r>
      <w:r>
        <w:rPr>
          <w:rFonts w:ascii="Arial" w:hAnsi="Arial" w:cs="Arial"/>
          <w:sz w:val="26"/>
          <w:szCs w:val="26"/>
        </w:rPr>
        <w:t>:</w:t>
      </w:r>
    </w:p>
    <w:p w14:paraId="4923A973" w14:textId="77777777" w:rsidR="00910FEB" w:rsidRDefault="00910FEB">
      <w:pPr>
        <w:widowControl/>
        <w:numPr>
          <w:ilvl w:val="0"/>
          <w:numId w:val="29"/>
        </w:numPr>
        <w:tabs>
          <w:tab w:val="clear" w:pos="540"/>
          <w:tab w:val="num" w:pos="0"/>
          <w:tab w:val="left" w:pos="993"/>
        </w:tabs>
        <w:autoSpaceDE/>
        <w:autoSpaceDN/>
        <w:adjustRightInd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Обеспечение собственником тотального контроля (в ближайшие 2-3 года) деятельности предприятия с заменой руководителей по ключевым направлениям (срочно, ин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че можно потерять предприятие).</w:t>
      </w:r>
    </w:p>
    <w:p w14:paraId="7828894D" w14:textId="77777777" w:rsidR="00910FEB" w:rsidRDefault="00910FEB">
      <w:pPr>
        <w:tabs>
          <w:tab w:val="num" w:pos="0"/>
          <w:tab w:val="left" w:pos="993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Замена генерального директора (целесообразно с увольнением из си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темы обществ ООО «Металлмаш» – личные качества ???(злопамятность, отсутствие опыта руководства предприятием и другие???), по хозяйстве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ной деятельности – ??? – проверить, отсутствие авторитета в Минэконом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ки, у </w:t>
      </w:r>
      <w:r>
        <w:rPr>
          <w:rFonts w:ascii="Arial" w:hAnsi="Arial" w:cs="Arial"/>
          <w:caps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дминистрации района, в регионе и городе. Отсутствие авторитета 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ководителя в регионе не позволит получить заказы даже на его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рии.</w:t>
      </w:r>
    </w:p>
    <w:p w14:paraId="462837B9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Увеличение загруженности заказами.</w:t>
      </w:r>
    </w:p>
    <w:p w14:paraId="0FEE8BA7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Ликвидация управляющей компании – оторванность управления от производства, значительные расходы ФОТ – что реально составляет 20 процентов от ФОТ, ЕСН и другие налоги (на имущество, земельный и т.д.), 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эффективность обеспечения заказами (сбыт).</w:t>
      </w:r>
    </w:p>
    <w:p w14:paraId="4D70382B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Оптимизации управления на уровне высшего звена, уменьшение численности управленческого а</w:t>
      </w:r>
      <w:r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парата.</w:t>
      </w:r>
    </w:p>
    <w:p w14:paraId="6527B3CB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Обновление основных средств производства.</w:t>
      </w:r>
    </w:p>
    <w:p w14:paraId="3F295B59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Увеличение заработной платы как минимум на 20% в ближайшее время, с сохранением либо незначительным уменьшением социальных 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рантий (льгот), предусмотренных действующими коллективным дог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вором и локальными нормативными актами.</w:t>
      </w:r>
    </w:p>
    <w:p w14:paraId="30A22EB0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Минимизация переработки, которая ведет к увеличению заработной платы только отдельных работников, повышению среди них заболеваем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сти, созданию условий для несчастных случаев, профзабол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ваний.</w:t>
      </w:r>
    </w:p>
    <w:p w14:paraId="58E5E91B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Улучшение кадровой и разъяснительной работы по сохранению 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циалистов и уменьш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текучести кадров основных квалифицированных кадров, и неосновных рабочих, на обучение которых требуется дополн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тельные временные и материальные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траты.</w:t>
      </w:r>
    </w:p>
    <w:p w14:paraId="072CA27B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Увеличение количества направлений работы ООО «Металлмаш» и дочерних предпр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ятий.</w:t>
      </w:r>
    </w:p>
    <w:p w14:paraId="5661EADA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основным направлением ООО «Металлмаш» является определенная тематика. По этой тематике на рынке успешно работают 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сколько предприятий. При развитии конкурентов и появлении новых,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можно, нарушение ритмичности предприятия и дочерних предпр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ятий. </w:t>
      </w:r>
    </w:p>
    <w:p w14:paraId="057B8072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Другая тематика не является основной. При нарушении ритмичности по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новной тематике она не сможет спасти ситуацию. Напрашивается внедр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новой 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матики. </w:t>
      </w:r>
    </w:p>
    <w:p w14:paraId="6DFB4152" w14:textId="77777777" w:rsidR="00910FEB" w:rsidRDefault="00910FE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Исходя из анализа балансов ООО «МЕТАЛЛМАШ» реализация этих мероприятий позволит увеличить заработную плату работников, за искл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чением высшего звена упра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ления, на 20-25 %.</w:t>
      </w:r>
    </w:p>
    <w:p w14:paraId="5B05D190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</w:p>
    <w:p w14:paraId="09455503" w14:textId="77777777" w:rsidR="00910FEB" w:rsidRDefault="00910FEB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Последствия непринятия мер:</w:t>
      </w:r>
    </w:p>
    <w:p w14:paraId="43DB0372" w14:textId="77777777" w:rsidR="00910FEB" w:rsidRDefault="00910FEB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Дальнейшее уменьшение соотношения заработной платы к прожиточн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му минимуму приведет к резкому увеличению нестабильности на предпр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ятии, выходу из под контроля ситуации, сначала на низкооплачиваемых участках, а затем на всем предприятии.</w:t>
      </w:r>
    </w:p>
    <w:p w14:paraId="441FFE76" w14:textId="77777777" w:rsidR="00910FEB" w:rsidRDefault="00910FEB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Возможен другой исход ситуации. Массовый отток специалистов, выс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коквалифицированных рабочих и молодежи. Вследствие этого, увеличение расходов на обучение работников, невозможность качественного исполн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заказов, в связи с отсутствием квалифицированных специал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стов. Что также приведет к напряженности на предпр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ятии. </w:t>
      </w:r>
    </w:p>
    <w:p w14:paraId="1A71CABD" w14:textId="77777777" w:rsidR="00910FEB" w:rsidRDefault="00910FE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1A7B6E48" w14:textId="77777777" w:rsidR="00910FEB" w:rsidRDefault="00910FEB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Таблицы и диаграммы</w:t>
      </w:r>
    </w:p>
    <w:p w14:paraId="0C428DC9" w14:textId="77777777" w:rsidR="00910FEB" w:rsidRDefault="00910FEB">
      <w:pPr>
        <w:ind w:firstLine="709"/>
        <w:rPr>
          <w:rFonts w:ascii="Arial" w:hAnsi="Arial" w:cs="Arial"/>
          <w:sz w:val="24"/>
          <w:szCs w:val="24"/>
        </w:rPr>
      </w:pPr>
    </w:p>
    <w:p w14:paraId="70461263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Диаграмма 1. Прибыль</w:t>
      </w:r>
      <w:r>
        <w:rPr>
          <w:rFonts w:ascii="Arial" w:hAnsi="Arial" w:cs="Arial"/>
          <w:b/>
          <w:caps/>
          <w:sz w:val="24"/>
          <w:szCs w:val="24"/>
        </w:rPr>
        <w:t xml:space="preserve"> ООО «Металлмаш»</w:t>
      </w:r>
    </w:p>
    <w:p w14:paraId="4B3C4CE9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635F64AD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5DA63F7A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1298C9DD">
          <v:shape id="_x0000_s1391" type="#_x0000_t75" style="position:absolute;margin-left:15.05pt;margin-top:.25pt;width:462.75pt;height:144.4pt;z-index:19">
            <v:imagedata r:id="rId9" o:title=""/>
            <w10:wrap type="square"/>
          </v:shape>
          <o:OLEObject Type="Embed" ProgID="MSGraph.Chart.8" ShapeID="_x0000_s1391" DrawAspect="Content" ObjectID="_1672216395" r:id="rId10">
            <o:FieldCodes>\s</o:FieldCodes>
          </o:OLEObject>
        </w:object>
      </w:r>
    </w:p>
    <w:p w14:paraId="4DDE041C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1417"/>
        <w:gridCol w:w="1525"/>
      </w:tblGrid>
      <w:tr w:rsidR="00910FEB" w14:paraId="4D4FCF62" w14:textId="77777777">
        <w:tc>
          <w:tcPr>
            <w:tcW w:w="3652" w:type="dxa"/>
          </w:tcPr>
          <w:p w14:paraId="59508960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B3149A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14:paraId="4E29FA90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17" w:type="dxa"/>
          </w:tcPr>
          <w:p w14:paraId="3B7E3D02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525" w:type="dxa"/>
          </w:tcPr>
          <w:p w14:paraId="74F74646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7A7C36A5" w14:textId="77777777">
        <w:tc>
          <w:tcPr>
            <w:tcW w:w="3652" w:type="dxa"/>
          </w:tcPr>
          <w:p w14:paraId="09D3C86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Валовая пр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быль</w:t>
            </w:r>
          </w:p>
        </w:tc>
        <w:tc>
          <w:tcPr>
            <w:tcW w:w="1418" w:type="dxa"/>
          </w:tcPr>
          <w:p w14:paraId="1CBCF80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750390</w:t>
            </w:r>
          </w:p>
        </w:tc>
        <w:tc>
          <w:tcPr>
            <w:tcW w:w="1559" w:type="dxa"/>
          </w:tcPr>
          <w:p w14:paraId="18841D1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1286031</w:t>
            </w:r>
          </w:p>
        </w:tc>
        <w:tc>
          <w:tcPr>
            <w:tcW w:w="1417" w:type="dxa"/>
          </w:tcPr>
          <w:p w14:paraId="1F5D524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895315</w:t>
            </w:r>
          </w:p>
        </w:tc>
        <w:tc>
          <w:tcPr>
            <w:tcW w:w="1525" w:type="dxa"/>
          </w:tcPr>
          <w:p w14:paraId="5A2938F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564746</w:t>
            </w:r>
          </w:p>
        </w:tc>
      </w:tr>
      <w:tr w:rsidR="00910FEB" w14:paraId="03F80CD2" w14:textId="77777777">
        <w:tc>
          <w:tcPr>
            <w:tcW w:w="3652" w:type="dxa"/>
          </w:tcPr>
          <w:p w14:paraId="0A4957F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Коммерческие 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ходы (30)</w:t>
            </w:r>
          </w:p>
        </w:tc>
        <w:tc>
          <w:tcPr>
            <w:tcW w:w="1418" w:type="dxa"/>
          </w:tcPr>
          <w:p w14:paraId="3AC1957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120790</w:t>
            </w:r>
          </w:p>
        </w:tc>
        <w:tc>
          <w:tcPr>
            <w:tcW w:w="1559" w:type="dxa"/>
          </w:tcPr>
          <w:p w14:paraId="2F8F1F0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225278</w:t>
            </w:r>
          </w:p>
        </w:tc>
        <w:tc>
          <w:tcPr>
            <w:tcW w:w="1417" w:type="dxa"/>
          </w:tcPr>
          <w:p w14:paraId="20A5A5C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320432</w:t>
            </w:r>
          </w:p>
        </w:tc>
        <w:tc>
          <w:tcPr>
            <w:tcW w:w="1525" w:type="dxa"/>
          </w:tcPr>
          <w:p w14:paraId="0DD6C95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269428</w:t>
            </w:r>
          </w:p>
        </w:tc>
      </w:tr>
      <w:tr w:rsidR="00910FEB" w14:paraId="4D4F4D13" w14:textId="77777777">
        <w:tc>
          <w:tcPr>
            <w:tcW w:w="3652" w:type="dxa"/>
          </w:tcPr>
          <w:p w14:paraId="5E10767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Управленческие расходы (40)</w:t>
            </w:r>
          </w:p>
        </w:tc>
        <w:tc>
          <w:tcPr>
            <w:tcW w:w="1418" w:type="dxa"/>
          </w:tcPr>
          <w:p w14:paraId="389D39C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226713</w:t>
            </w:r>
          </w:p>
        </w:tc>
        <w:tc>
          <w:tcPr>
            <w:tcW w:w="1559" w:type="dxa"/>
          </w:tcPr>
          <w:p w14:paraId="02BD4D0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235362</w:t>
            </w:r>
          </w:p>
        </w:tc>
        <w:tc>
          <w:tcPr>
            <w:tcW w:w="1417" w:type="dxa"/>
          </w:tcPr>
          <w:p w14:paraId="3340A39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230866</w:t>
            </w:r>
          </w:p>
        </w:tc>
        <w:tc>
          <w:tcPr>
            <w:tcW w:w="1525" w:type="dxa"/>
          </w:tcPr>
          <w:p w14:paraId="51D0AB7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200347</w:t>
            </w:r>
          </w:p>
        </w:tc>
      </w:tr>
      <w:tr w:rsidR="00910FEB" w14:paraId="03FB5793" w14:textId="77777777">
        <w:tc>
          <w:tcPr>
            <w:tcW w:w="3652" w:type="dxa"/>
          </w:tcPr>
          <w:p w14:paraId="764C9F0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ды (100+130)</w:t>
            </w:r>
          </w:p>
        </w:tc>
        <w:tc>
          <w:tcPr>
            <w:tcW w:w="1418" w:type="dxa"/>
          </w:tcPr>
          <w:p w14:paraId="747CBFA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361431</w:t>
            </w:r>
          </w:p>
        </w:tc>
        <w:tc>
          <w:tcPr>
            <w:tcW w:w="1559" w:type="dxa"/>
          </w:tcPr>
          <w:p w14:paraId="70D259A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302054</w:t>
            </w:r>
          </w:p>
        </w:tc>
        <w:tc>
          <w:tcPr>
            <w:tcW w:w="1417" w:type="dxa"/>
          </w:tcPr>
          <w:p w14:paraId="50C5C3E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288436</w:t>
            </w:r>
          </w:p>
        </w:tc>
        <w:tc>
          <w:tcPr>
            <w:tcW w:w="1525" w:type="dxa"/>
          </w:tcPr>
          <w:p w14:paraId="4DF9D20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454730</w:t>
            </w:r>
          </w:p>
        </w:tc>
      </w:tr>
    </w:tbl>
    <w:p w14:paraId="5C5B4DA2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35BE38A3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5D8F978F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1151"/>
        <w:gridCol w:w="1275"/>
        <w:gridCol w:w="1168"/>
      </w:tblGrid>
      <w:tr w:rsidR="00910FEB" w14:paraId="55B25A52" w14:textId="77777777">
        <w:trPr>
          <w:jc w:val="center"/>
        </w:trPr>
        <w:tc>
          <w:tcPr>
            <w:tcW w:w="5281" w:type="dxa"/>
          </w:tcPr>
          <w:p w14:paraId="68B63AB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667C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275" w:type="dxa"/>
          </w:tcPr>
          <w:p w14:paraId="54F8F29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168" w:type="dxa"/>
          </w:tcPr>
          <w:p w14:paraId="6D7FAA3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4008BBB4" w14:textId="77777777">
        <w:trPr>
          <w:jc w:val="center"/>
        </w:trPr>
        <w:tc>
          <w:tcPr>
            <w:tcW w:w="5281" w:type="dxa"/>
          </w:tcPr>
          <w:p w14:paraId="363FE15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Оборотные а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тивы</w:t>
            </w:r>
          </w:p>
        </w:tc>
        <w:tc>
          <w:tcPr>
            <w:tcW w:w="1134" w:type="dxa"/>
          </w:tcPr>
          <w:p w14:paraId="4BB3BEF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1700361</w:t>
            </w:r>
          </w:p>
        </w:tc>
        <w:tc>
          <w:tcPr>
            <w:tcW w:w="1275" w:type="dxa"/>
          </w:tcPr>
          <w:p w14:paraId="49B2AC3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1595337</w:t>
            </w:r>
          </w:p>
        </w:tc>
        <w:tc>
          <w:tcPr>
            <w:tcW w:w="1168" w:type="dxa"/>
          </w:tcPr>
          <w:p w14:paraId="66860F6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1926856</w:t>
            </w:r>
          </w:p>
        </w:tc>
      </w:tr>
      <w:tr w:rsidR="00910FEB" w14:paraId="2BBCD674" w14:textId="77777777">
        <w:trPr>
          <w:jc w:val="center"/>
        </w:trPr>
        <w:tc>
          <w:tcPr>
            <w:tcW w:w="5281" w:type="dxa"/>
          </w:tcPr>
          <w:p w14:paraId="2A15BC7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краткосрочная кредиторская задолже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14:paraId="1EEBCD1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405867</w:t>
            </w:r>
          </w:p>
        </w:tc>
        <w:tc>
          <w:tcPr>
            <w:tcW w:w="1275" w:type="dxa"/>
          </w:tcPr>
          <w:p w14:paraId="5726C29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584757</w:t>
            </w:r>
          </w:p>
        </w:tc>
        <w:tc>
          <w:tcPr>
            <w:tcW w:w="1168" w:type="dxa"/>
          </w:tcPr>
          <w:p w14:paraId="0504FF2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623086</w:t>
            </w:r>
          </w:p>
        </w:tc>
      </w:tr>
      <w:tr w:rsidR="00910FEB" w14:paraId="04BDB2E2" w14:textId="77777777">
        <w:trPr>
          <w:jc w:val="center"/>
        </w:trPr>
        <w:tc>
          <w:tcPr>
            <w:tcW w:w="5281" w:type="dxa"/>
          </w:tcPr>
          <w:p w14:paraId="067BF9D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Коэффициент текущей платежеспосо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ности </w:t>
            </w:r>
          </w:p>
        </w:tc>
        <w:tc>
          <w:tcPr>
            <w:tcW w:w="1134" w:type="dxa"/>
          </w:tcPr>
          <w:p w14:paraId="5D2C241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14:paraId="01724E2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2,72</w:t>
            </w:r>
          </w:p>
        </w:tc>
        <w:tc>
          <w:tcPr>
            <w:tcW w:w="1168" w:type="dxa"/>
          </w:tcPr>
          <w:p w14:paraId="192D951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</w:tbl>
    <w:p w14:paraId="7C843C10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78011D98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5DD9487A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9"/>
        <w:gridCol w:w="1535"/>
        <w:gridCol w:w="1442"/>
        <w:gridCol w:w="1453"/>
      </w:tblGrid>
      <w:tr w:rsidR="00910FEB" w14:paraId="784BDC46" w14:textId="77777777">
        <w:trPr>
          <w:jc w:val="center"/>
        </w:trPr>
        <w:tc>
          <w:tcPr>
            <w:tcW w:w="5849" w:type="dxa"/>
          </w:tcPr>
          <w:p w14:paraId="73BE5EB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3752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42" w:type="dxa"/>
          </w:tcPr>
          <w:p w14:paraId="5BF1621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453" w:type="dxa"/>
          </w:tcPr>
          <w:p w14:paraId="564D8DF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7ED4BCF4" w14:textId="77777777">
        <w:trPr>
          <w:jc w:val="center"/>
        </w:trPr>
        <w:tc>
          <w:tcPr>
            <w:tcW w:w="5849" w:type="dxa"/>
          </w:tcPr>
          <w:p w14:paraId="114E555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дебиторской задолженности и краткосро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ных финансовых вл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жений </w:t>
            </w:r>
          </w:p>
        </w:tc>
        <w:tc>
          <w:tcPr>
            <w:tcW w:w="1535" w:type="dxa"/>
          </w:tcPr>
          <w:p w14:paraId="052C409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713898</w:t>
            </w:r>
            <w:r>
              <w:rPr>
                <w:rFonts w:ascii="Arial" w:hAnsi="Arial" w:cs="Arial"/>
                <w:sz w:val="24"/>
                <w:szCs w:val="24"/>
              </w:rPr>
              <w:br/>
              <w:t>+251994</w:t>
            </w:r>
          </w:p>
        </w:tc>
        <w:tc>
          <w:tcPr>
            <w:tcW w:w="1442" w:type="dxa"/>
          </w:tcPr>
          <w:p w14:paraId="0DB5FEB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611723</w:t>
            </w:r>
            <w:r>
              <w:rPr>
                <w:rFonts w:ascii="Arial" w:hAnsi="Arial" w:cs="Arial"/>
                <w:sz w:val="24"/>
                <w:szCs w:val="24"/>
              </w:rPr>
              <w:br/>
              <w:t>+33660</w:t>
            </w:r>
          </w:p>
        </w:tc>
        <w:tc>
          <w:tcPr>
            <w:tcW w:w="1453" w:type="dxa"/>
          </w:tcPr>
          <w:p w14:paraId="19F8F4D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713898</w:t>
            </w:r>
            <w:r>
              <w:rPr>
                <w:rFonts w:ascii="Arial" w:hAnsi="Arial" w:cs="Arial"/>
                <w:sz w:val="24"/>
                <w:szCs w:val="24"/>
              </w:rPr>
              <w:br/>
              <w:t>+251994</w:t>
            </w:r>
          </w:p>
        </w:tc>
      </w:tr>
      <w:tr w:rsidR="00910FEB" w14:paraId="1334F426" w14:textId="77777777">
        <w:trPr>
          <w:jc w:val="center"/>
        </w:trPr>
        <w:tc>
          <w:tcPr>
            <w:tcW w:w="5849" w:type="dxa"/>
          </w:tcPr>
          <w:p w14:paraId="4261E45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денежные средства организ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</w:tc>
        <w:tc>
          <w:tcPr>
            <w:tcW w:w="1535" w:type="dxa"/>
          </w:tcPr>
          <w:p w14:paraId="40818F4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  <w:tc>
          <w:tcPr>
            <w:tcW w:w="1442" w:type="dxa"/>
          </w:tcPr>
          <w:p w14:paraId="4562A76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78073</w:t>
            </w:r>
          </w:p>
        </w:tc>
        <w:tc>
          <w:tcPr>
            <w:tcW w:w="1453" w:type="dxa"/>
          </w:tcPr>
          <w:p w14:paraId="74BD09F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</w:tr>
      <w:tr w:rsidR="00910FEB" w14:paraId="61150343" w14:textId="77777777">
        <w:trPr>
          <w:jc w:val="center"/>
        </w:trPr>
        <w:tc>
          <w:tcPr>
            <w:tcW w:w="5849" w:type="dxa"/>
          </w:tcPr>
          <w:p w14:paraId="718702F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краткосрочная кредиторская задолже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1535" w:type="dxa"/>
          </w:tcPr>
          <w:p w14:paraId="638A6BB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405867</w:t>
            </w:r>
          </w:p>
        </w:tc>
        <w:tc>
          <w:tcPr>
            <w:tcW w:w="1442" w:type="dxa"/>
          </w:tcPr>
          <w:p w14:paraId="50523FB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584757</w:t>
            </w:r>
          </w:p>
        </w:tc>
        <w:tc>
          <w:tcPr>
            <w:tcW w:w="1453" w:type="dxa"/>
          </w:tcPr>
          <w:p w14:paraId="7E6418B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623086</w:t>
            </w:r>
          </w:p>
        </w:tc>
      </w:tr>
      <w:tr w:rsidR="00910FEB" w14:paraId="0749B61E" w14:textId="77777777">
        <w:trPr>
          <w:jc w:val="center"/>
        </w:trPr>
        <w:tc>
          <w:tcPr>
            <w:tcW w:w="5849" w:type="dxa"/>
          </w:tcPr>
          <w:p w14:paraId="7E2B18F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Коэффициент быстрой платежеспособн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сти</w:t>
            </w:r>
          </w:p>
        </w:tc>
        <w:tc>
          <w:tcPr>
            <w:tcW w:w="1535" w:type="dxa"/>
          </w:tcPr>
          <w:p w14:paraId="566AF1E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42" w:type="dxa"/>
          </w:tcPr>
          <w:p w14:paraId="5FCF5A7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1,24</w:t>
            </w:r>
          </w:p>
        </w:tc>
        <w:tc>
          <w:tcPr>
            <w:tcW w:w="1453" w:type="dxa"/>
          </w:tcPr>
          <w:p w14:paraId="30CEC43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1,63</w:t>
            </w:r>
          </w:p>
        </w:tc>
      </w:tr>
    </w:tbl>
    <w:p w14:paraId="31DC4B5B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6B43AD36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1E58D194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017"/>
        <w:gridCol w:w="1134"/>
        <w:gridCol w:w="1017"/>
      </w:tblGrid>
      <w:tr w:rsidR="00910FEB" w14:paraId="65FAB20A" w14:textId="77777777">
        <w:trPr>
          <w:jc w:val="center"/>
        </w:trPr>
        <w:tc>
          <w:tcPr>
            <w:tcW w:w="5693" w:type="dxa"/>
          </w:tcPr>
          <w:p w14:paraId="506CD00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5EF1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3C622EE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014" w:type="dxa"/>
          </w:tcPr>
          <w:p w14:paraId="1DAF37C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3E8DC484" w14:textId="77777777">
        <w:trPr>
          <w:jc w:val="center"/>
        </w:trPr>
        <w:tc>
          <w:tcPr>
            <w:tcW w:w="5693" w:type="dxa"/>
          </w:tcPr>
          <w:p w14:paraId="5D8D1C0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денежные средства орган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зации </w:t>
            </w:r>
          </w:p>
        </w:tc>
        <w:tc>
          <w:tcPr>
            <w:tcW w:w="992" w:type="dxa"/>
          </w:tcPr>
          <w:p w14:paraId="0979E03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  <w:tc>
          <w:tcPr>
            <w:tcW w:w="1134" w:type="dxa"/>
          </w:tcPr>
          <w:p w14:paraId="239B480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78073</w:t>
            </w:r>
          </w:p>
        </w:tc>
        <w:tc>
          <w:tcPr>
            <w:tcW w:w="1014" w:type="dxa"/>
          </w:tcPr>
          <w:p w14:paraId="1726977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</w:tr>
      <w:tr w:rsidR="00910FEB" w14:paraId="3999DAB1" w14:textId="77777777">
        <w:trPr>
          <w:jc w:val="center"/>
        </w:trPr>
        <w:tc>
          <w:tcPr>
            <w:tcW w:w="5693" w:type="dxa"/>
          </w:tcPr>
          <w:p w14:paraId="5FB8C15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краткосрочная кредиторская задолже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14:paraId="4DDDE1B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405867</w:t>
            </w:r>
          </w:p>
        </w:tc>
        <w:tc>
          <w:tcPr>
            <w:tcW w:w="1134" w:type="dxa"/>
          </w:tcPr>
          <w:p w14:paraId="54295C1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584757</w:t>
            </w:r>
          </w:p>
        </w:tc>
        <w:tc>
          <w:tcPr>
            <w:tcW w:w="1014" w:type="dxa"/>
          </w:tcPr>
          <w:p w14:paraId="51BF793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623086</w:t>
            </w:r>
          </w:p>
        </w:tc>
      </w:tr>
      <w:tr w:rsidR="00910FEB" w14:paraId="27E33303" w14:textId="77777777">
        <w:trPr>
          <w:jc w:val="center"/>
        </w:trPr>
        <w:tc>
          <w:tcPr>
            <w:tcW w:w="5693" w:type="dxa"/>
          </w:tcPr>
          <w:p w14:paraId="5E679C7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Коэффициент абсолютной платежеспосо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14:paraId="47EAEEE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1ADBF40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1014" w:type="dxa"/>
          </w:tcPr>
          <w:p w14:paraId="032E724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</w:tbl>
    <w:p w14:paraId="5228C16C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00913A15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5E6DF60B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3B84E99A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Диаграмма 2. </w:t>
      </w:r>
      <w:r>
        <w:rPr>
          <w:rFonts w:ascii="Arial" w:hAnsi="Arial" w:cs="Arial"/>
          <w:b/>
          <w:caps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бъем основных средств</w:t>
      </w:r>
    </w:p>
    <w:p w14:paraId="75028392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0A84D81D">
          <v:shape id="_x0000_s1393" type="#_x0000_t75" style="position:absolute;margin-left:-14pt;margin-top:180.25pt;width:463.1pt;height:144.3pt;z-index:21;mso-position-vertical-relative:line">
            <v:imagedata r:id="rId11" o:title=""/>
            <w10:wrap type="square"/>
          </v:shape>
          <o:OLEObject Type="Embed" ProgID="MSGraph.Chart.8" ShapeID="_x0000_s1393" DrawAspect="Content" ObjectID="_1672216396" r:id="rId12">
            <o:FieldCodes>\s</o:FieldCodes>
          </o:OLEObject>
        </w:object>
      </w:r>
      <w:r>
        <w:rPr>
          <w:rFonts w:ascii="Arial" w:hAnsi="Arial" w:cs="Arial"/>
          <w:noProof/>
          <w:sz w:val="24"/>
          <w:szCs w:val="24"/>
        </w:rPr>
        <w:object w:dxaOrig="1704" w:dyaOrig="1644" w14:anchorId="25638630">
          <v:shape id="_x0000_s1392" type="#_x0000_t75" style="position:absolute;margin-left:-3.15pt;margin-top:2.4pt;width:462.75pt;height:144.4pt;z-index:20">
            <v:imagedata r:id="rId13" o:title=""/>
            <w10:wrap type="square"/>
          </v:shape>
          <o:OLEObject Type="Embed" ProgID="MSGraph.Chart.8" ShapeID="_x0000_s1392" DrawAspect="Content" ObjectID="_1672216397" r:id="rId14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>Диаграмма 3. Соотношение дебиторской и кредиторской задолженности.</w:t>
      </w:r>
    </w:p>
    <w:p w14:paraId="7C7E74F1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1084"/>
        <w:gridCol w:w="1084"/>
        <w:gridCol w:w="1084"/>
        <w:gridCol w:w="1084"/>
      </w:tblGrid>
      <w:tr w:rsidR="00910FEB" w14:paraId="7A1AED6E" w14:textId="77777777">
        <w:tc>
          <w:tcPr>
            <w:tcW w:w="0" w:type="auto"/>
          </w:tcPr>
          <w:p w14:paraId="1A5939F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1684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14:paraId="72DB85A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14:paraId="6AA3215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14:paraId="0F4235E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6B3F8758" w14:textId="77777777">
        <w:tc>
          <w:tcPr>
            <w:tcW w:w="0" w:type="auto"/>
          </w:tcPr>
          <w:p w14:paraId="7613813B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Дебиторская задо</w:t>
            </w:r>
            <w:r>
              <w:rPr>
                <w:rFonts w:ascii="Arial" w:hAnsi="Arial" w:cs="Arial"/>
                <w:b/>
                <w:sz w:val="24"/>
                <w:szCs w:val="24"/>
              </w:rPr>
              <w:t>л</w:t>
            </w:r>
            <w:r>
              <w:rPr>
                <w:rFonts w:ascii="Arial" w:hAnsi="Arial" w:cs="Arial"/>
                <w:b/>
                <w:sz w:val="24"/>
                <w:szCs w:val="24"/>
              </w:rPr>
              <w:t>женность</w:t>
            </w:r>
          </w:p>
        </w:tc>
        <w:tc>
          <w:tcPr>
            <w:tcW w:w="0" w:type="auto"/>
          </w:tcPr>
          <w:p w14:paraId="6551A06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8385E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B3E93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007EDE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15062F15" w14:textId="77777777">
        <w:tc>
          <w:tcPr>
            <w:tcW w:w="0" w:type="auto"/>
          </w:tcPr>
          <w:p w14:paraId="7F382A8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краткосрочная</w:t>
            </w:r>
          </w:p>
        </w:tc>
        <w:tc>
          <w:tcPr>
            <w:tcW w:w="0" w:type="auto"/>
          </w:tcPr>
          <w:p w14:paraId="28C4B57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495 146</w:t>
            </w:r>
          </w:p>
        </w:tc>
        <w:tc>
          <w:tcPr>
            <w:tcW w:w="0" w:type="auto"/>
          </w:tcPr>
          <w:p w14:paraId="1D718AA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633 454</w:t>
            </w:r>
          </w:p>
        </w:tc>
        <w:tc>
          <w:tcPr>
            <w:tcW w:w="0" w:type="auto"/>
          </w:tcPr>
          <w:p w14:paraId="27E0803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611 723</w:t>
            </w:r>
          </w:p>
        </w:tc>
        <w:tc>
          <w:tcPr>
            <w:tcW w:w="0" w:type="auto"/>
          </w:tcPr>
          <w:p w14:paraId="6AA347C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713 898</w:t>
            </w:r>
          </w:p>
        </w:tc>
      </w:tr>
      <w:tr w:rsidR="00910FEB" w14:paraId="69194F84" w14:textId="77777777">
        <w:tc>
          <w:tcPr>
            <w:tcW w:w="0" w:type="auto"/>
          </w:tcPr>
          <w:p w14:paraId="2949078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14:paraId="71B2AA2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36410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9A6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B2B6B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550802FC" w14:textId="77777777">
        <w:tc>
          <w:tcPr>
            <w:tcW w:w="0" w:type="auto"/>
          </w:tcPr>
          <w:p w14:paraId="0B0C798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Расчеты с покупателями и заказч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ками</w:t>
            </w:r>
          </w:p>
        </w:tc>
        <w:tc>
          <w:tcPr>
            <w:tcW w:w="0" w:type="auto"/>
          </w:tcPr>
          <w:p w14:paraId="789E420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370 695</w:t>
            </w:r>
          </w:p>
        </w:tc>
        <w:tc>
          <w:tcPr>
            <w:tcW w:w="0" w:type="auto"/>
          </w:tcPr>
          <w:p w14:paraId="6A58ADA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540 393</w:t>
            </w:r>
          </w:p>
        </w:tc>
        <w:tc>
          <w:tcPr>
            <w:tcW w:w="0" w:type="auto"/>
          </w:tcPr>
          <w:p w14:paraId="670BFEF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450 208</w:t>
            </w:r>
          </w:p>
        </w:tc>
        <w:tc>
          <w:tcPr>
            <w:tcW w:w="0" w:type="auto"/>
          </w:tcPr>
          <w:p w14:paraId="5242501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567 215</w:t>
            </w:r>
          </w:p>
        </w:tc>
      </w:tr>
      <w:tr w:rsidR="00910FEB" w14:paraId="6CDC80F3" w14:textId="77777777">
        <w:tc>
          <w:tcPr>
            <w:tcW w:w="0" w:type="auto"/>
          </w:tcPr>
          <w:p w14:paraId="2F675BF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Авансы 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  <w:tc>
          <w:tcPr>
            <w:tcW w:w="0" w:type="auto"/>
          </w:tcPr>
          <w:p w14:paraId="2B3F9AC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86 015</w:t>
            </w:r>
          </w:p>
        </w:tc>
        <w:tc>
          <w:tcPr>
            <w:tcW w:w="0" w:type="auto"/>
          </w:tcPr>
          <w:p w14:paraId="42207BE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38 031</w:t>
            </w:r>
          </w:p>
        </w:tc>
        <w:tc>
          <w:tcPr>
            <w:tcW w:w="0" w:type="auto"/>
          </w:tcPr>
          <w:p w14:paraId="733F64E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64 377</w:t>
            </w:r>
          </w:p>
        </w:tc>
        <w:tc>
          <w:tcPr>
            <w:tcW w:w="0" w:type="auto"/>
          </w:tcPr>
          <w:p w14:paraId="620ECD0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45 783</w:t>
            </w:r>
          </w:p>
        </w:tc>
      </w:tr>
      <w:tr w:rsidR="00910FEB" w14:paraId="7253ECBF" w14:textId="77777777">
        <w:tc>
          <w:tcPr>
            <w:tcW w:w="0" w:type="auto"/>
          </w:tcPr>
          <w:p w14:paraId="624BCA5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</w:t>
            </w:r>
          </w:p>
        </w:tc>
        <w:tc>
          <w:tcPr>
            <w:tcW w:w="0" w:type="auto"/>
          </w:tcPr>
          <w:p w14:paraId="109E19F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38 166</w:t>
            </w:r>
          </w:p>
        </w:tc>
        <w:tc>
          <w:tcPr>
            <w:tcW w:w="0" w:type="auto"/>
          </w:tcPr>
          <w:p w14:paraId="1C57C31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55 030</w:t>
            </w:r>
          </w:p>
        </w:tc>
        <w:tc>
          <w:tcPr>
            <w:tcW w:w="0" w:type="auto"/>
          </w:tcPr>
          <w:p w14:paraId="6DE454C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97 138</w:t>
            </w:r>
          </w:p>
        </w:tc>
        <w:tc>
          <w:tcPr>
            <w:tcW w:w="0" w:type="auto"/>
          </w:tcPr>
          <w:p w14:paraId="6B95F13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100 900</w:t>
            </w:r>
          </w:p>
        </w:tc>
      </w:tr>
      <w:tr w:rsidR="00910FEB" w14:paraId="7E674316" w14:textId="77777777">
        <w:tc>
          <w:tcPr>
            <w:tcW w:w="0" w:type="auto"/>
          </w:tcPr>
          <w:p w14:paraId="18AE61E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долгосрочная</w:t>
            </w:r>
          </w:p>
        </w:tc>
        <w:tc>
          <w:tcPr>
            <w:tcW w:w="0" w:type="auto"/>
          </w:tcPr>
          <w:p w14:paraId="74EDF6B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6 564</w:t>
            </w:r>
          </w:p>
        </w:tc>
        <w:tc>
          <w:tcPr>
            <w:tcW w:w="0" w:type="auto"/>
          </w:tcPr>
          <w:p w14:paraId="681F901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6 374</w:t>
            </w:r>
          </w:p>
        </w:tc>
        <w:tc>
          <w:tcPr>
            <w:tcW w:w="0" w:type="auto"/>
          </w:tcPr>
          <w:p w14:paraId="1DE8B8A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7 023</w:t>
            </w:r>
          </w:p>
        </w:tc>
        <w:tc>
          <w:tcPr>
            <w:tcW w:w="0" w:type="auto"/>
          </w:tcPr>
          <w:p w14:paraId="03FF90E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3 903</w:t>
            </w:r>
          </w:p>
        </w:tc>
      </w:tr>
      <w:tr w:rsidR="00910FEB" w14:paraId="455FA86D" w14:textId="77777777">
        <w:tc>
          <w:tcPr>
            <w:tcW w:w="0" w:type="auto"/>
          </w:tcPr>
          <w:p w14:paraId="5A859A4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14:paraId="527C763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BD0602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5337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38B9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1DEB6F42" w14:textId="77777777">
        <w:tc>
          <w:tcPr>
            <w:tcW w:w="0" w:type="auto"/>
          </w:tcPr>
          <w:p w14:paraId="01CD45C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Расчеты с покупателями и заказч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ками</w:t>
            </w:r>
          </w:p>
        </w:tc>
        <w:tc>
          <w:tcPr>
            <w:tcW w:w="0" w:type="auto"/>
          </w:tcPr>
          <w:p w14:paraId="3AF99CA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FBC4E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9BEBE8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9FC8E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4B40305E" w14:textId="77777777">
        <w:tc>
          <w:tcPr>
            <w:tcW w:w="0" w:type="auto"/>
          </w:tcPr>
          <w:p w14:paraId="6C17FDE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Авансы 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  <w:tc>
          <w:tcPr>
            <w:tcW w:w="0" w:type="auto"/>
          </w:tcPr>
          <w:p w14:paraId="6F75942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2D1A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F2A46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99D2F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1CD96A43" w14:textId="77777777">
        <w:tc>
          <w:tcPr>
            <w:tcW w:w="0" w:type="auto"/>
          </w:tcPr>
          <w:p w14:paraId="788C54B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</w:t>
            </w:r>
          </w:p>
        </w:tc>
        <w:tc>
          <w:tcPr>
            <w:tcW w:w="0" w:type="auto"/>
          </w:tcPr>
          <w:p w14:paraId="3A9C11F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6 564</w:t>
            </w:r>
          </w:p>
        </w:tc>
        <w:tc>
          <w:tcPr>
            <w:tcW w:w="0" w:type="auto"/>
          </w:tcPr>
          <w:p w14:paraId="106AA7E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6 374</w:t>
            </w:r>
          </w:p>
        </w:tc>
        <w:tc>
          <w:tcPr>
            <w:tcW w:w="0" w:type="auto"/>
          </w:tcPr>
          <w:p w14:paraId="66B8C52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7 023</w:t>
            </w:r>
          </w:p>
        </w:tc>
        <w:tc>
          <w:tcPr>
            <w:tcW w:w="0" w:type="auto"/>
          </w:tcPr>
          <w:p w14:paraId="596F45E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3903</w:t>
            </w:r>
          </w:p>
        </w:tc>
      </w:tr>
      <w:tr w:rsidR="00910FEB" w14:paraId="32FB8454" w14:textId="77777777">
        <w:tc>
          <w:tcPr>
            <w:tcW w:w="0" w:type="auto"/>
          </w:tcPr>
          <w:p w14:paraId="5BCE60C8" w14:textId="77777777" w:rsidR="00910FEB" w:rsidRDefault="00910FEB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1763CDB2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501 710</w:t>
            </w:r>
          </w:p>
        </w:tc>
        <w:tc>
          <w:tcPr>
            <w:tcW w:w="0" w:type="auto"/>
          </w:tcPr>
          <w:p w14:paraId="6AD6F4DC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639 828</w:t>
            </w:r>
          </w:p>
        </w:tc>
        <w:tc>
          <w:tcPr>
            <w:tcW w:w="0" w:type="auto"/>
          </w:tcPr>
          <w:p w14:paraId="537C9BE6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618 746</w:t>
            </w:r>
          </w:p>
        </w:tc>
        <w:tc>
          <w:tcPr>
            <w:tcW w:w="0" w:type="auto"/>
          </w:tcPr>
          <w:p w14:paraId="6E75A9AF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717 801</w:t>
            </w:r>
          </w:p>
        </w:tc>
      </w:tr>
      <w:tr w:rsidR="00910FEB" w14:paraId="76DBB322" w14:textId="77777777">
        <w:tc>
          <w:tcPr>
            <w:tcW w:w="0" w:type="auto"/>
          </w:tcPr>
          <w:p w14:paraId="761057C4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Кредиторская 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долженность</w:t>
            </w:r>
          </w:p>
        </w:tc>
        <w:tc>
          <w:tcPr>
            <w:tcW w:w="0" w:type="auto"/>
          </w:tcPr>
          <w:p w14:paraId="6C03DE7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B7A09D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D8672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F937B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0AAA0B3F" w14:textId="77777777">
        <w:tc>
          <w:tcPr>
            <w:tcW w:w="0" w:type="auto"/>
          </w:tcPr>
          <w:p w14:paraId="6574140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краткосрочная</w:t>
            </w:r>
          </w:p>
        </w:tc>
        <w:tc>
          <w:tcPr>
            <w:tcW w:w="0" w:type="auto"/>
          </w:tcPr>
          <w:p w14:paraId="3130B04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308 274</w:t>
            </w:r>
          </w:p>
        </w:tc>
        <w:tc>
          <w:tcPr>
            <w:tcW w:w="0" w:type="auto"/>
          </w:tcPr>
          <w:p w14:paraId="33E6561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405 650</w:t>
            </w:r>
          </w:p>
        </w:tc>
        <w:tc>
          <w:tcPr>
            <w:tcW w:w="0" w:type="auto"/>
          </w:tcPr>
          <w:p w14:paraId="2680F40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584 590</w:t>
            </w:r>
          </w:p>
        </w:tc>
        <w:tc>
          <w:tcPr>
            <w:tcW w:w="0" w:type="auto"/>
          </w:tcPr>
          <w:p w14:paraId="3C1EF50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572 992</w:t>
            </w:r>
          </w:p>
        </w:tc>
      </w:tr>
      <w:tr w:rsidR="00910FEB" w14:paraId="5447FB05" w14:textId="77777777">
        <w:tc>
          <w:tcPr>
            <w:tcW w:w="0" w:type="auto"/>
          </w:tcPr>
          <w:p w14:paraId="387E283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14:paraId="5ADA500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43DDCC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44BF19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80479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532CA3F2" w14:textId="77777777">
        <w:tc>
          <w:tcPr>
            <w:tcW w:w="0" w:type="auto"/>
          </w:tcPr>
          <w:p w14:paraId="6875D65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Расчеты с поставщиками и подря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чиками</w:t>
            </w:r>
          </w:p>
        </w:tc>
        <w:tc>
          <w:tcPr>
            <w:tcW w:w="0" w:type="auto"/>
          </w:tcPr>
          <w:p w14:paraId="0BADBA8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163 086</w:t>
            </w:r>
          </w:p>
        </w:tc>
        <w:tc>
          <w:tcPr>
            <w:tcW w:w="0" w:type="auto"/>
          </w:tcPr>
          <w:p w14:paraId="22D89EF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188 861</w:t>
            </w:r>
          </w:p>
        </w:tc>
        <w:tc>
          <w:tcPr>
            <w:tcW w:w="0" w:type="auto"/>
          </w:tcPr>
          <w:p w14:paraId="6B58054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248 644</w:t>
            </w:r>
          </w:p>
        </w:tc>
        <w:tc>
          <w:tcPr>
            <w:tcW w:w="0" w:type="auto"/>
          </w:tcPr>
          <w:p w14:paraId="2ACE9B6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384 441</w:t>
            </w:r>
          </w:p>
        </w:tc>
      </w:tr>
      <w:tr w:rsidR="00910FEB" w14:paraId="3D1EEEFD" w14:textId="77777777">
        <w:tc>
          <w:tcPr>
            <w:tcW w:w="0" w:type="auto"/>
          </w:tcPr>
          <w:p w14:paraId="729A597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Авансы получе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ные</w:t>
            </w:r>
          </w:p>
        </w:tc>
        <w:tc>
          <w:tcPr>
            <w:tcW w:w="0" w:type="auto"/>
          </w:tcPr>
          <w:p w14:paraId="266759A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2 931</w:t>
            </w:r>
          </w:p>
        </w:tc>
        <w:tc>
          <w:tcPr>
            <w:tcW w:w="0" w:type="auto"/>
          </w:tcPr>
          <w:p w14:paraId="65E6A49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7 445</w:t>
            </w:r>
          </w:p>
        </w:tc>
        <w:tc>
          <w:tcPr>
            <w:tcW w:w="0" w:type="auto"/>
          </w:tcPr>
          <w:p w14:paraId="5C45480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1 512</w:t>
            </w:r>
          </w:p>
        </w:tc>
        <w:tc>
          <w:tcPr>
            <w:tcW w:w="0" w:type="auto"/>
          </w:tcPr>
          <w:p w14:paraId="68E8916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10 256</w:t>
            </w:r>
          </w:p>
        </w:tc>
      </w:tr>
      <w:tr w:rsidR="00910FEB" w14:paraId="1FA24F9A" w14:textId="77777777">
        <w:tc>
          <w:tcPr>
            <w:tcW w:w="0" w:type="auto"/>
          </w:tcPr>
          <w:p w14:paraId="66C3403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Расчеты по нал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гам и сборам</w:t>
            </w:r>
          </w:p>
        </w:tc>
        <w:tc>
          <w:tcPr>
            <w:tcW w:w="0" w:type="auto"/>
          </w:tcPr>
          <w:p w14:paraId="6B82814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39 573</w:t>
            </w:r>
          </w:p>
        </w:tc>
        <w:tc>
          <w:tcPr>
            <w:tcW w:w="0" w:type="auto"/>
          </w:tcPr>
          <w:p w14:paraId="08A7373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37 244</w:t>
            </w:r>
          </w:p>
        </w:tc>
        <w:tc>
          <w:tcPr>
            <w:tcW w:w="0" w:type="auto"/>
          </w:tcPr>
          <w:p w14:paraId="11FE4DD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10 966</w:t>
            </w:r>
          </w:p>
        </w:tc>
        <w:tc>
          <w:tcPr>
            <w:tcW w:w="0" w:type="auto"/>
          </w:tcPr>
          <w:p w14:paraId="63FDEE0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18 157</w:t>
            </w:r>
          </w:p>
        </w:tc>
      </w:tr>
      <w:tr w:rsidR="00910FEB" w14:paraId="15AB2330" w14:textId="77777777">
        <w:tc>
          <w:tcPr>
            <w:tcW w:w="0" w:type="auto"/>
          </w:tcPr>
          <w:p w14:paraId="30D4897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</w:t>
            </w:r>
          </w:p>
        </w:tc>
        <w:tc>
          <w:tcPr>
            <w:tcW w:w="0" w:type="auto"/>
          </w:tcPr>
          <w:p w14:paraId="64AB18E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2E78BB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6F87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244 400</w:t>
            </w:r>
          </w:p>
        </w:tc>
        <w:tc>
          <w:tcPr>
            <w:tcW w:w="0" w:type="auto"/>
          </w:tcPr>
          <w:p w14:paraId="52D6CE0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120 800</w:t>
            </w:r>
          </w:p>
        </w:tc>
      </w:tr>
      <w:tr w:rsidR="00910FEB" w14:paraId="1CAEE1E2" w14:textId="77777777">
        <w:tc>
          <w:tcPr>
            <w:tcW w:w="0" w:type="auto"/>
          </w:tcPr>
          <w:p w14:paraId="61719BD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займы</w:t>
            </w:r>
          </w:p>
        </w:tc>
        <w:tc>
          <w:tcPr>
            <w:tcW w:w="0" w:type="auto"/>
          </w:tcPr>
          <w:p w14:paraId="5E7451C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734FB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5C5C6F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F6EE75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2B06595E" w14:textId="77777777">
        <w:tc>
          <w:tcPr>
            <w:tcW w:w="0" w:type="auto"/>
          </w:tcPr>
          <w:p w14:paraId="7C1C61A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</w:t>
            </w:r>
          </w:p>
        </w:tc>
        <w:tc>
          <w:tcPr>
            <w:tcW w:w="0" w:type="auto"/>
          </w:tcPr>
          <w:p w14:paraId="67DC547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102 684</w:t>
            </w:r>
          </w:p>
        </w:tc>
        <w:tc>
          <w:tcPr>
            <w:tcW w:w="0" w:type="auto"/>
          </w:tcPr>
          <w:p w14:paraId="0AA0FD4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172 100</w:t>
            </w:r>
          </w:p>
        </w:tc>
        <w:tc>
          <w:tcPr>
            <w:tcW w:w="0" w:type="auto"/>
          </w:tcPr>
          <w:p w14:paraId="5D21281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79 068</w:t>
            </w:r>
          </w:p>
        </w:tc>
        <w:tc>
          <w:tcPr>
            <w:tcW w:w="0" w:type="auto"/>
          </w:tcPr>
          <w:p w14:paraId="5C0AF28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39 338</w:t>
            </w:r>
          </w:p>
        </w:tc>
      </w:tr>
      <w:tr w:rsidR="00910FEB" w14:paraId="03F57720" w14:textId="77777777">
        <w:tc>
          <w:tcPr>
            <w:tcW w:w="0" w:type="auto"/>
          </w:tcPr>
          <w:p w14:paraId="2D9F337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долгосрочная</w:t>
            </w:r>
          </w:p>
        </w:tc>
        <w:tc>
          <w:tcPr>
            <w:tcW w:w="0" w:type="auto"/>
          </w:tcPr>
          <w:p w14:paraId="4F85CDD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6B61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4ED1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88FE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371 491</w:t>
            </w:r>
          </w:p>
        </w:tc>
      </w:tr>
      <w:tr w:rsidR="00910FEB" w14:paraId="5F4A8F15" w14:textId="77777777">
        <w:tc>
          <w:tcPr>
            <w:tcW w:w="0" w:type="auto"/>
          </w:tcPr>
          <w:p w14:paraId="7AE7B0C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14:paraId="2576D92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7592F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89514B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4835F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08A03CB9" w14:textId="77777777">
        <w:tc>
          <w:tcPr>
            <w:tcW w:w="0" w:type="auto"/>
          </w:tcPr>
          <w:p w14:paraId="4A5FF05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</w:t>
            </w:r>
          </w:p>
        </w:tc>
        <w:tc>
          <w:tcPr>
            <w:tcW w:w="0" w:type="auto"/>
          </w:tcPr>
          <w:p w14:paraId="5D953AE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100F02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09F24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105 726</w:t>
            </w:r>
          </w:p>
        </w:tc>
        <w:tc>
          <w:tcPr>
            <w:tcW w:w="0" w:type="auto"/>
          </w:tcPr>
          <w:p w14:paraId="049FFC5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371 491</w:t>
            </w:r>
          </w:p>
        </w:tc>
      </w:tr>
      <w:tr w:rsidR="00910FEB" w14:paraId="1E6461D0" w14:textId="77777777">
        <w:tc>
          <w:tcPr>
            <w:tcW w:w="0" w:type="auto"/>
          </w:tcPr>
          <w:p w14:paraId="064631A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займы</w:t>
            </w:r>
          </w:p>
        </w:tc>
        <w:tc>
          <w:tcPr>
            <w:tcW w:w="0" w:type="auto"/>
          </w:tcPr>
          <w:p w14:paraId="4DEB2F6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2865F8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0C9BF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C7E9E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449DB5D2" w14:textId="77777777">
        <w:tc>
          <w:tcPr>
            <w:tcW w:w="0" w:type="auto"/>
          </w:tcPr>
          <w:p w14:paraId="0C0932D2" w14:textId="77777777" w:rsidR="00910FEB" w:rsidRDefault="00910FEB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57EF55FD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308 274</w:t>
            </w:r>
          </w:p>
        </w:tc>
        <w:tc>
          <w:tcPr>
            <w:tcW w:w="0" w:type="auto"/>
          </w:tcPr>
          <w:p w14:paraId="13C2B17D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405 650</w:t>
            </w:r>
          </w:p>
        </w:tc>
        <w:tc>
          <w:tcPr>
            <w:tcW w:w="0" w:type="auto"/>
          </w:tcPr>
          <w:p w14:paraId="2F1FD570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690 316</w:t>
            </w:r>
          </w:p>
        </w:tc>
        <w:tc>
          <w:tcPr>
            <w:tcW w:w="0" w:type="auto"/>
          </w:tcPr>
          <w:p w14:paraId="734BF909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944 483</w:t>
            </w:r>
          </w:p>
        </w:tc>
      </w:tr>
    </w:tbl>
    <w:p w14:paraId="71551453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992"/>
        <w:gridCol w:w="1134"/>
        <w:gridCol w:w="1014"/>
      </w:tblGrid>
      <w:tr w:rsidR="00910FEB" w14:paraId="319B7535" w14:textId="77777777">
        <w:trPr>
          <w:jc w:val="center"/>
        </w:trPr>
        <w:tc>
          <w:tcPr>
            <w:tcW w:w="5693" w:type="dxa"/>
          </w:tcPr>
          <w:p w14:paraId="67F9A89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58D2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08C6263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014" w:type="dxa"/>
          </w:tcPr>
          <w:p w14:paraId="34B57D7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26615260" w14:textId="77777777">
        <w:trPr>
          <w:jc w:val="center"/>
        </w:trPr>
        <w:tc>
          <w:tcPr>
            <w:tcW w:w="5693" w:type="dxa"/>
          </w:tcPr>
          <w:p w14:paraId="33EC3B7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денежные средства орган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зации </w:t>
            </w:r>
          </w:p>
        </w:tc>
        <w:tc>
          <w:tcPr>
            <w:tcW w:w="992" w:type="dxa"/>
          </w:tcPr>
          <w:p w14:paraId="08B1E31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  <w:tc>
          <w:tcPr>
            <w:tcW w:w="1134" w:type="dxa"/>
          </w:tcPr>
          <w:p w14:paraId="2B622FF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78073</w:t>
            </w:r>
          </w:p>
        </w:tc>
        <w:tc>
          <w:tcPr>
            <w:tcW w:w="1014" w:type="dxa"/>
          </w:tcPr>
          <w:p w14:paraId="70D7EB0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51726</w:t>
            </w:r>
          </w:p>
        </w:tc>
      </w:tr>
      <w:tr w:rsidR="00910FEB" w14:paraId="72BB4238" w14:textId="77777777">
        <w:trPr>
          <w:jc w:val="center"/>
        </w:trPr>
        <w:tc>
          <w:tcPr>
            <w:tcW w:w="5693" w:type="dxa"/>
          </w:tcPr>
          <w:p w14:paraId="7EA2021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задолже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ность перед персоналом</w:t>
            </w:r>
          </w:p>
        </w:tc>
        <w:tc>
          <w:tcPr>
            <w:tcW w:w="992" w:type="dxa"/>
          </w:tcPr>
          <w:p w14:paraId="2836342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28276</w:t>
            </w:r>
          </w:p>
        </w:tc>
        <w:tc>
          <w:tcPr>
            <w:tcW w:w="1134" w:type="dxa"/>
          </w:tcPr>
          <w:p w14:paraId="427C485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29808</w:t>
            </w:r>
          </w:p>
        </w:tc>
        <w:tc>
          <w:tcPr>
            <w:tcW w:w="1014" w:type="dxa"/>
          </w:tcPr>
          <w:p w14:paraId="34EFE89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16365</w:t>
            </w:r>
          </w:p>
        </w:tc>
      </w:tr>
      <w:tr w:rsidR="00910FEB" w14:paraId="1A19BE8F" w14:textId="77777777">
        <w:trPr>
          <w:jc w:val="center"/>
        </w:trPr>
        <w:tc>
          <w:tcPr>
            <w:tcW w:w="5693" w:type="dxa"/>
          </w:tcPr>
          <w:p w14:paraId="14E85C3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Соотношение</w:t>
            </w:r>
          </w:p>
        </w:tc>
        <w:tc>
          <w:tcPr>
            <w:tcW w:w="992" w:type="dxa"/>
          </w:tcPr>
          <w:p w14:paraId="3126D68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  <w:tc>
          <w:tcPr>
            <w:tcW w:w="1134" w:type="dxa"/>
          </w:tcPr>
          <w:p w14:paraId="3A01523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014" w:type="dxa"/>
          </w:tcPr>
          <w:p w14:paraId="5FBABE0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3,16</w:t>
            </w:r>
          </w:p>
        </w:tc>
      </w:tr>
    </w:tbl>
    <w:p w14:paraId="68B03283" w14:textId="77777777" w:rsidR="00910FEB" w:rsidRDefault="00910FEB">
      <w:pPr>
        <w:ind w:firstLine="709"/>
        <w:rPr>
          <w:rFonts w:ascii="Arial" w:hAnsi="Arial" w:cs="Arial"/>
          <w:sz w:val="24"/>
          <w:szCs w:val="24"/>
        </w:rPr>
      </w:pPr>
    </w:p>
    <w:p w14:paraId="4A8EBF21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991"/>
        <w:gridCol w:w="1017"/>
        <w:gridCol w:w="1132"/>
        <w:gridCol w:w="1097"/>
      </w:tblGrid>
      <w:tr w:rsidR="00910FEB" w14:paraId="5D1E050A" w14:textId="77777777">
        <w:tc>
          <w:tcPr>
            <w:tcW w:w="5353" w:type="dxa"/>
          </w:tcPr>
          <w:p w14:paraId="6147324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086B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93" w:type="dxa"/>
          </w:tcPr>
          <w:p w14:paraId="291DDC4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79992F1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099" w:type="dxa"/>
          </w:tcPr>
          <w:p w14:paraId="04AF88C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169E07BF" w14:textId="77777777">
        <w:tc>
          <w:tcPr>
            <w:tcW w:w="5353" w:type="dxa"/>
          </w:tcPr>
          <w:p w14:paraId="63B441E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Вклады в уставные капиталы других орган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заций (дого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роч.)</w:t>
            </w:r>
          </w:p>
        </w:tc>
        <w:tc>
          <w:tcPr>
            <w:tcW w:w="992" w:type="dxa"/>
          </w:tcPr>
          <w:p w14:paraId="1551ED2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36 116</w:t>
            </w:r>
          </w:p>
        </w:tc>
        <w:tc>
          <w:tcPr>
            <w:tcW w:w="993" w:type="dxa"/>
          </w:tcPr>
          <w:p w14:paraId="0303B2A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82 234</w:t>
            </w:r>
          </w:p>
        </w:tc>
        <w:tc>
          <w:tcPr>
            <w:tcW w:w="1134" w:type="dxa"/>
          </w:tcPr>
          <w:p w14:paraId="3FE9A76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228 997</w:t>
            </w:r>
          </w:p>
        </w:tc>
        <w:tc>
          <w:tcPr>
            <w:tcW w:w="1099" w:type="dxa"/>
          </w:tcPr>
          <w:p w14:paraId="01C8FCF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183 411</w:t>
            </w:r>
          </w:p>
        </w:tc>
      </w:tr>
      <w:tr w:rsidR="00910FEB" w14:paraId="5AD1C3D8" w14:textId="77777777">
        <w:tc>
          <w:tcPr>
            <w:tcW w:w="5353" w:type="dxa"/>
          </w:tcPr>
          <w:p w14:paraId="479BE6B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дочерних и зависимых хозяйс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венных 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ществ (догосроч.)</w:t>
            </w:r>
          </w:p>
        </w:tc>
        <w:tc>
          <w:tcPr>
            <w:tcW w:w="992" w:type="dxa"/>
          </w:tcPr>
          <w:p w14:paraId="42EE80B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35914</w:t>
            </w:r>
          </w:p>
        </w:tc>
        <w:tc>
          <w:tcPr>
            <w:tcW w:w="993" w:type="dxa"/>
          </w:tcPr>
          <w:p w14:paraId="52CC2FC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82034</w:t>
            </w:r>
          </w:p>
        </w:tc>
        <w:tc>
          <w:tcPr>
            <w:tcW w:w="1134" w:type="dxa"/>
          </w:tcPr>
          <w:p w14:paraId="7E522D4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228 797</w:t>
            </w:r>
          </w:p>
        </w:tc>
        <w:tc>
          <w:tcPr>
            <w:tcW w:w="1099" w:type="dxa"/>
          </w:tcPr>
          <w:p w14:paraId="319FCEE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183 211</w:t>
            </w:r>
          </w:p>
        </w:tc>
      </w:tr>
      <w:tr w:rsidR="00910FEB" w14:paraId="4EFA339D" w14:textId="77777777">
        <w:tc>
          <w:tcPr>
            <w:tcW w:w="5353" w:type="dxa"/>
          </w:tcPr>
          <w:p w14:paraId="3C53115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Государственные и муниципальные ценные бум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ги(догосроч.)</w:t>
            </w:r>
          </w:p>
        </w:tc>
        <w:tc>
          <w:tcPr>
            <w:tcW w:w="992" w:type="dxa"/>
          </w:tcPr>
          <w:p w14:paraId="59CCB7E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993" w:type="dxa"/>
          </w:tcPr>
          <w:p w14:paraId="1DB70FF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134" w:type="dxa"/>
          </w:tcPr>
          <w:p w14:paraId="12EBB59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099" w:type="dxa"/>
          </w:tcPr>
          <w:p w14:paraId="77A34E2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10FEB" w14:paraId="635C8D50" w14:textId="77777777">
        <w:tc>
          <w:tcPr>
            <w:tcW w:w="5353" w:type="dxa"/>
          </w:tcPr>
          <w:p w14:paraId="6F9AFB3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Ценные бумаги других организаций (кратк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сроч)</w:t>
            </w:r>
          </w:p>
        </w:tc>
        <w:tc>
          <w:tcPr>
            <w:tcW w:w="992" w:type="dxa"/>
          </w:tcPr>
          <w:p w14:paraId="27A3ECA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14700</w:t>
            </w:r>
          </w:p>
        </w:tc>
        <w:tc>
          <w:tcPr>
            <w:tcW w:w="993" w:type="dxa"/>
          </w:tcPr>
          <w:p w14:paraId="56BBB38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79E3974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1099" w:type="dxa"/>
          </w:tcPr>
          <w:p w14:paraId="2B2FC9C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10FEB" w14:paraId="01037AF1" w14:textId="77777777">
        <w:tc>
          <w:tcPr>
            <w:tcW w:w="5353" w:type="dxa"/>
          </w:tcPr>
          <w:p w14:paraId="70A634D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долговые ценные бумаги (обл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гации, векселя) (кратк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сроч)</w:t>
            </w:r>
          </w:p>
        </w:tc>
        <w:tc>
          <w:tcPr>
            <w:tcW w:w="992" w:type="dxa"/>
          </w:tcPr>
          <w:p w14:paraId="334602D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14700</w:t>
            </w:r>
          </w:p>
        </w:tc>
        <w:tc>
          <w:tcPr>
            <w:tcW w:w="993" w:type="dxa"/>
          </w:tcPr>
          <w:p w14:paraId="1FE7806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0F3656F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1099" w:type="dxa"/>
          </w:tcPr>
          <w:p w14:paraId="32B2661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10FEB" w14:paraId="48BDB9DA" w14:textId="77777777">
        <w:tc>
          <w:tcPr>
            <w:tcW w:w="5353" w:type="dxa"/>
          </w:tcPr>
          <w:p w14:paraId="7D90295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Предоставленные за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мы долгосроч</w:t>
            </w:r>
          </w:p>
        </w:tc>
        <w:tc>
          <w:tcPr>
            <w:tcW w:w="992" w:type="dxa"/>
          </w:tcPr>
          <w:p w14:paraId="1E8E0A5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95718</w:t>
            </w:r>
          </w:p>
        </w:tc>
        <w:tc>
          <w:tcPr>
            <w:tcW w:w="993" w:type="dxa"/>
          </w:tcPr>
          <w:p w14:paraId="4A3002B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170068</w:t>
            </w:r>
          </w:p>
        </w:tc>
        <w:tc>
          <w:tcPr>
            <w:tcW w:w="1134" w:type="dxa"/>
          </w:tcPr>
          <w:p w14:paraId="2EE55FD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118 949</w:t>
            </w:r>
          </w:p>
        </w:tc>
        <w:tc>
          <w:tcPr>
            <w:tcW w:w="1099" w:type="dxa"/>
          </w:tcPr>
          <w:p w14:paraId="309B169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76 889</w:t>
            </w:r>
          </w:p>
        </w:tc>
      </w:tr>
      <w:tr w:rsidR="00910FEB" w14:paraId="73CA121D" w14:textId="77777777">
        <w:tc>
          <w:tcPr>
            <w:tcW w:w="5353" w:type="dxa"/>
          </w:tcPr>
          <w:p w14:paraId="318FBFB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Предоставленные за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мы краткосроч</w:t>
            </w:r>
          </w:p>
        </w:tc>
        <w:tc>
          <w:tcPr>
            <w:tcW w:w="992" w:type="dxa"/>
          </w:tcPr>
          <w:p w14:paraId="72BB331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  <w:tc>
          <w:tcPr>
            <w:tcW w:w="993" w:type="dxa"/>
          </w:tcPr>
          <w:p w14:paraId="12A4B2A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79927</w:t>
            </w:r>
          </w:p>
        </w:tc>
        <w:tc>
          <w:tcPr>
            <w:tcW w:w="1134" w:type="dxa"/>
          </w:tcPr>
          <w:p w14:paraId="5365B54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29 544</w:t>
            </w:r>
          </w:p>
        </w:tc>
        <w:tc>
          <w:tcPr>
            <w:tcW w:w="1099" w:type="dxa"/>
          </w:tcPr>
          <w:p w14:paraId="7FE79EF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243 294</w:t>
            </w:r>
          </w:p>
        </w:tc>
      </w:tr>
      <w:tr w:rsidR="00910FEB" w14:paraId="41DBF5D6" w14:textId="77777777">
        <w:tc>
          <w:tcPr>
            <w:tcW w:w="5353" w:type="dxa"/>
          </w:tcPr>
          <w:p w14:paraId="2A25DF2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Депозитные вкл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ды, краткосроч</w:t>
            </w:r>
          </w:p>
        </w:tc>
        <w:tc>
          <w:tcPr>
            <w:tcW w:w="992" w:type="dxa"/>
          </w:tcPr>
          <w:p w14:paraId="09EE449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41724</w:t>
            </w:r>
          </w:p>
        </w:tc>
        <w:tc>
          <w:tcPr>
            <w:tcW w:w="993" w:type="dxa"/>
          </w:tcPr>
          <w:p w14:paraId="14CB216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7771</w:t>
            </w:r>
          </w:p>
        </w:tc>
        <w:tc>
          <w:tcPr>
            <w:tcW w:w="1134" w:type="dxa"/>
          </w:tcPr>
          <w:p w14:paraId="4FCCB17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1316</w:t>
            </w:r>
          </w:p>
        </w:tc>
        <w:tc>
          <w:tcPr>
            <w:tcW w:w="1099" w:type="dxa"/>
          </w:tcPr>
          <w:p w14:paraId="7AC0647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8 700</w:t>
            </w:r>
          </w:p>
        </w:tc>
      </w:tr>
      <w:tr w:rsidR="00910FEB" w14:paraId="04152C5B" w14:textId="77777777">
        <w:tc>
          <w:tcPr>
            <w:tcW w:w="5353" w:type="dxa"/>
          </w:tcPr>
          <w:p w14:paraId="2E72F84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992" w:type="dxa"/>
          </w:tcPr>
          <w:p w14:paraId="0BAB4DA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51130</w:t>
            </w:r>
          </w:p>
        </w:tc>
        <w:tc>
          <w:tcPr>
            <w:tcW w:w="993" w:type="dxa"/>
          </w:tcPr>
          <w:p w14:paraId="45CDD5C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1134" w:type="dxa"/>
          </w:tcPr>
          <w:p w14:paraId="0490222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14:paraId="287AA4E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B534AE4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056CF0A3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559"/>
        <w:gridCol w:w="1525"/>
      </w:tblGrid>
      <w:tr w:rsidR="00910FEB" w14:paraId="2CEDD7DF" w14:textId="77777777">
        <w:trPr>
          <w:jc w:val="center"/>
        </w:trPr>
        <w:tc>
          <w:tcPr>
            <w:tcW w:w="3227" w:type="dxa"/>
          </w:tcPr>
          <w:p w14:paraId="3F584E9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BEB98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14:paraId="5F19FFE8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525" w:type="dxa"/>
          </w:tcPr>
          <w:p w14:paraId="037B5162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057775CB" w14:textId="77777777">
        <w:trPr>
          <w:jc w:val="center"/>
        </w:trPr>
        <w:tc>
          <w:tcPr>
            <w:tcW w:w="3227" w:type="dxa"/>
          </w:tcPr>
          <w:p w14:paraId="3B7F537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ебесто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мость, тыс.руб.</w:t>
            </w:r>
          </w:p>
        </w:tc>
        <w:tc>
          <w:tcPr>
            <w:tcW w:w="1701" w:type="dxa"/>
          </w:tcPr>
          <w:p w14:paraId="1EB2B535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2756018</w:t>
            </w:r>
          </w:p>
        </w:tc>
        <w:tc>
          <w:tcPr>
            <w:tcW w:w="1559" w:type="dxa"/>
          </w:tcPr>
          <w:p w14:paraId="48DE8114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3220622</w:t>
            </w:r>
          </w:p>
        </w:tc>
        <w:tc>
          <w:tcPr>
            <w:tcW w:w="1525" w:type="dxa"/>
          </w:tcPr>
          <w:p w14:paraId="1B0AB967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3167484</w:t>
            </w:r>
          </w:p>
        </w:tc>
      </w:tr>
      <w:tr w:rsidR="00910FEB" w14:paraId="4B6CC7D4" w14:textId="77777777">
        <w:trPr>
          <w:jc w:val="center"/>
        </w:trPr>
        <w:tc>
          <w:tcPr>
            <w:tcW w:w="3227" w:type="dxa"/>
          </w:tcPr>
          <w:p w14:paraId="52EEAA4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ФОТ, тыс.руб.</w:t>
            </w:r>
          </w:p>
        </w:tc>
        <w:tc>
          <w:tcPr>
            <w:tcW w:w="1701" w:type="dxa"/>
          </w:tcPr>
          <w:p w14:paraId="2906AB0D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540483,3</w:t>
            </w:r>
          </w:p>
        </w:tc>
        <w:tc>
          <w:tcPr>
            <w:tcW w:w="1559" w:type="dxa"/>
          </w:tcPr>
          <w:p w14:paraId="7FDCDBF9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610471,8</w:t>
            </w:r>
          </w:p>
        </w:tc>
        <w:tc>
          <w:tcPr>
            <w:tcW w:w="1525" w:type="dxa"/>
          </w:tcPr>
          <w:p w14:paraId="56EFDFE2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522473,1</w:t>
            </w:r>
          </w:p>
        </w:tc>
      </w:tr>
      <w:tr w:rsidR="00910FEB" w14:paraId="6FD0F606" w14:textId="77777777">
        <w:trPr>
          <w:jc w:val="center"/>
        </w:trPr>
        <w:tc>
          <w:tcPr>
            <w:tcW w:w="3227" w:type="dxa"/>
          </w:tcPr>
          <w:p w14:paraId="273AEAF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Доля, %</w:t>
            </w:r>
          </w:p>
        </w:tc>
        <w:tc>
          <w:tcPr>
            <w:tcW w:w="1701" w:type="dxa"/>
          </w:tcPr>
          <w:p w14:paraId="1A55664B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  <w:tc>
          <w:tcPr>
            <w:tcW w:w="1559" w:type="dxa"/>
          </w:tcPr>
          <w:p w14:paraId="59420D2F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18,96</w:t>
            </w:r>
          </w:p>
        </w:tc>
        <w:tc>
          <w:tcPr>
            <w:tcW w:w="1525" w:type="dxa"/>
          </w:tcPr>
          <w:p w14:paraId="560097EB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</w:tr>
    </w:tbl>
    <w:p w14:paraId="3E7B3459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</w:p>
    <w:p w14:paraId="17941107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559"/>
        <w:gridCol w:w="1525"/>
      </w:tblGrid>
      <w:tr w:rsidR="00910FEB" w14:paraId="7169B768" w14:textId="77777777">
        <w:trPr>
          <w:jc w:val="center"/>
        </w:trPr>
        <w:tc>
          <w:tcPr>
            <w:tcW w:w="3227" w:type="dxa"/>
          </w:tcPr>
          <w:p w14:paraId="265DF31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38002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14:paraId="2192D7F2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525" w:type="dxa"/>
          </w:tcPr>
          <w:p w14:paraId="19732546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10FEB" w14:paraId="7EF4F506" w14:textId="77777777">
        <w:trPr>
          <w:jc w:val="center"/>
        </w:trPr>
        <w:tc>
          <w:tcPr>
            <w:tcW w:w="3227" w:type="dxa"/>
          </w:tcPr>
          <w:p w14:paraId="7FAE0DD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выручка от реализации проду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ции, тыс.руб.</w:t>
            </w:r>
          </w:p>
        </w:tc>
        <w:tc>
          <w:tcPr>
            <w:tcW w:w="1701" w:type="dxa"/>
          </w:tcPr>
          <w:p w14:paraId="5355AAB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4 063 476</w:t>
            </w:r>
          </w:p>
        </w:tc>
        <w:tc>
          <w:tcPr>
            <w:tcW w:w="1559" w:type="dxa"/>
          </w:tcPr>
          <w:p w14:paraId="18836F4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4 422 907</w:t>
            </w:r>
          </w:p>
        </w:tc>
        <w:tc>
          <w:tcPr>
            <w:tcW w:w="1525" w:type="dxa"/>
          </w:tcPr>
          <w:p w14:paraId="055091C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4 238 745</w:t>
            </w:r>
          </w:p>
        </w:tc>
      </w:tr>
      <w:tr w:rsidR="00910FEB" w14:paraId="7BFBE6E1" w14:textId="77777777">
        <w:trPr>
          <w:jc w:val="center"/>
        </w:trPr>
        <w:tc>
          <w:tcPr>
            <w:tcW w:w="3227" w:type="dxa"/>
          </w:tcPr>
          <w:p w14:paraId="1668EBC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ФОТ, тыс.руб.</w:t>
            </w:r>
          </w:p>
        </w:tc>
        <w:tc>
          <w:tcPr>
            <w:tcW w:w="1701" w:type="dxa"/>
          </w:tcPr>
          <w:p w14:paraId="522B04CB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540483,3</w:t>
            </w:r>
          </w:p>
        </w:tc>
        <w:tc>
          <w:tcPr>
            <w:tcW w:w="1559" w:type="dxa"/>
          </w:tcPr>
          <w:p w14:paraId="5763BA1C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610471,8</w:t>
            </w:r>
          </w:p>
        </w:tc>
        <w:tc>
          <w:tcPr>
            <w:tcW w:w="1525" w:type="dxa"/>
          </w:tcPr>
          <w:p w14:paraId="27E7A043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522473,1</w:t>
            </w:r>
          </w:p>
        </w:tc>
      </w:tr>
      <w:tr w:rsidR="00910FEB" w14:paraId="2D1DBB60" w14:textId="77777777">
        <w:trPr>
          <w:jc w:val="center"/>
        </w:trPr>
        <w:tc>
          <w:tcPr>
            <w:tcW w:w="3227" w:type="dxa"/>
          </w:tcPr>
          <w:p w14:paraId="09D53CF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Соотношение</w:t>
            </w:r>
          </w:p>
        </w:tc>
        <w:tc>
          <w:tcPr>
            <w:tcW w:w="1701" w:type="dxa"/>
          </w:tcPr>
          <w:p w14:paraId="54900FD1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14:paraId="35BBA117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525" w:type="dxa"/>
          </w:tcPr>
          <w:p w14:paraId="7A1FB2DD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</w:tr>
    </w:tbl>
    <w:p w14:paraId="68AA2BB6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635BDD27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Диаграмма 4. Размер средней заработной платы в ООО «МЕТАЛЛМАШ»</w:t>
      </w:r>
    </w:p>
    <w:p w14:paraId="563FFA8E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6F7C0E2C" w14:textId="77777777" w:rsidR="00910FEB" w:rsidRDefault="00910FE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761F9502">
          <v:shape id="_x0000_s1384" type="#_x0000_t75" style="position:absolute;left:0;text-align:left;margin-left:-1.8pt;margin-top:1.15pt;width:461.5pt;height:144.2pt;z-index:12">
            <v:imagedata r:id="rId15" o:title=""/>
            <w10:wrap type="square"/>
          </v:shape>
          <o:OLEObject Type="Embed" ProgID="MSGraph.Chart.8" ShapeID="_x0000_s1384" DrawAspect="Content" ObjectID="_1672216398" r:id="rId16">
            <o:FieldCodes>\s</o:FieldCodes>
          </o:OLEObject>
        </w:object>
      </w:r>
      <w:r>
        <w:rPr>
          <w:rFonts w:ascii="Arial" w:hAnsi="Arial" w:cs="Arial"/>
          <w:sz w:val="24"/>
          <w:szCs w:val="24"/>
        </w:rPr>
        <w:t>В марте 2008 года средняя заработная плата в ООО «МЕТАЛЛМАШ» сост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вила 12078 руб. Прожиточный минимум трудоспособного населения в регионе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ставил за 1 квартал 2008 года 4029 руб. Их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отношение составляет 2,99.</w:t>
      </w:r>
    </w:p>
    <w:p w14:paraId="0538A01B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Диаграмма 5. Динамика изменения средней заработной платы в ООО «М</w:t>
      </w:r>
      <w:r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ТАЛЛМАШ» в 2005 году</w:t>
      </w:r>
    </w:p>
    <w:p w14:paraId="6862D17F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320BDCFD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34A4690F">
          <v:shape id="_x0000_s1375" type="#_x0000_t75" style="position:absolute;margin-left:.55pt;margin-top:-.1pt;width:461.5pt;height:174.2pt;z-index:3;mso-position-vertical-relative:line">
            <v:imagedata r:id="rId17" o:title=""/>
            <w10:wrap type="square"/>
          </v:shape>
          <o:OLEObject Type="Embed" ProgID="MSGraph.Chart.8" ShapeID="_x0000_s1375" DrawAspect="Content" ObjectID="_1672216399" r:id="rId18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>Диаграмма 6. Динамика изменения средней заработной платы в ООО «М</w:t>
      </w:r>
      <w:r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ТАЛЛМАШ» в 2006 году</w:t>
      </w:r>
    </w:p>
    <w:p w14:paraId="0C29A650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</w:p>
    <w:p w14:paraId="34DDFAB8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225F3DB1">
          <v:shape id="_x0000_s1376" type="#_x0000_t75" style="position:absolute;margin-left:0;margin-top:8.2pt;width:462.15pt;height:144.2pt;z-index:4">
            <v:imagedata r:id="rId19" o:title=""/>
            <w10:wrap type="square"/>
          </v:shape>
          <o:OLEObject Type="Embed" ProgID="MSGraph.Chart.8" ShapeID="_x0000_s1376" DrawAspect="Content" ObjectID="_1672216400" r:id="rId20">
            <o:FieldCodes>\s</o:FieldCodes>
          </o:OLEObject>
        </w:object>
      </w:r>
    </w:p>
    <w:p w14:paraId="42E82C67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object w:dxaOrig="1704" w:dyaOrig="1644" w14:anchorId="3ACE6F97">
          <v:shape id="_x0000_s1377" type="#_x0000_t75" style="position:absolute;left:0;text-align:left;margin-left:-2.9pt;margin-top:46.3pt;width:461.5pt;height:144.2pt;z-index:5">
            <v:imagedata r:id="rId21" o:title=""/>
            <w10:wrap type="square"/>
          </v:shape>
          <o:OLEObject Type="Embed" ProgID="MSGraph.Chart.8" ShapeID="_x0000_s1377" DrawAspect="Content" ObjectID="_1672216401" r:id="rId22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>Диаграмма 7. Динамика изменения средней заработной платы в ООО «М</w:t>
      </w:r>
      <w:r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ТАЛЛМАШ» в 2007 году</w:t>
      </w:r>
    </w:p>
    <w:p w14:paraId="5FFC30CD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68E909F4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4F2FBB8B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753A9E88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64E0BBD8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1C9331CD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55EA4144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16D6A599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439B9488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Диаграмма 8. Средняя заработная плата руководителей, специалистов и служ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щих </w:t>
      </w:r>
    </w:p>
    <w:p w14:paraId="429DF6DA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4113F40B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1C9BC7DA">
          <v:shape id="_x0000_s1385" type="#_x0000_t75" style="position:absolute;margin-left:2.25pt;margin-top:.1pt;width:462.8pt;height:135.8pt;z-index:13">
            <v:imagedata r:id="rId23" o:title=""/>
            <w10:wrap type="square"/>
          </v:shape>
          <o:OLEObject Type="Embed" ProgID="MSGraph.Chart.8" ShapeID="_x0000_s1385" DrawAspect="Content" ObjectID="_1672216402" r:id="rId24">
            <o:FieldCodes>\s</o:FieldCodes>
          </o:OLEObject>
        </w:object>
      </w:r>
    </w:p>
    <w:p w14:paraId="35862496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Диаграмма 9. Средняя заработная плата рабочих </w:t>
      </w:r>
    </w:p>
    <w:p w14:paraId="7636591E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1F4EC16D">
          <v:shape id="_x0000_s1387" type="#_x0000_t75" style="position:absolute;margin-left:.9pt;margin-top:.4pt;width:462.8pt;height:131pt;z-index:15">
            <v:imagedata r:id="rId25" o:title=""/>
            <w10:wrap type="square"/>
          </v:shape>
          <o:OLEObject Type="Embed" ProgID="MSGraph.Chart.8" ShapeID="_x0000_s1387" DrawAspect="Content" ObjectID="_1672216403" r:id="rId26">
            <o:FieldCodes>\s</o:FieldCodes>
          </o:OLEObject>
        </w:object>
      </w:r>
    </w:p>
    <w:p w14:paraId="1E05D0CE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Диаграмма 10. Средняя заработная плата основных рабочих </w:t>
      </w:r>
    </w:p>
    <w:p w14:paraId="602840E1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2B5F3429">
          <v:shape id="_x0000_s1386" type="#_x0000_t75" style="position:absolute;margin-left:1.35pt;margin-top:2.75pt;width:462.75pt;height:144.1pt;z-index:14">
            <v:imagedata r:id="rId27" o:title=""/>
            <w10:wrap type="square"/>
          </v:shape>
          <o:OLEObject Type="Embed" ProgID="MSGraph.Chart.8" ShapeID="_x0000_s1386" DrawAspect="Content" ObjectID="_1672216404" r:id="rId28">
            <o:FieldCodes>\s</o:FieldCodes>
          </o:OLEObject>
        </w:object>
      </w:r>
    </w:p>
    <w:p w14:paraId="034DF3F9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Диаграмма 11. Средняя заработная плата вспомогательных рабочих </w:t>
      </w:r>
    </w:p>
    <w:p w14:paraId="60955113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7E60E042">
          <v:shape id="_x0000_s1388" type="#_x0000_t75" style="position:absolute;margin-left:.8pt;margin-top:9.1pt;width:462.75pt;height:144.1pt;z-index:16">
            <v:imagedata r:id="rId29" o:title=""/>
            <w10:wrap type="square"/>
          </v:shape>
          <o:OLEObject Type="Embed" ProgID="MSGraph.Chart.8" ShapeID="_x0000_s1388" DrawAspect="Content" ObjectID="_1672216405" r:id="rId30">
            <o:FieldCodes>\s</o:FieldCodes>
          </o:OLEObject>
        </w:object>
      </w:r>
    </w:p>
    <w:p w14:paraId="5B5439E4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</w:p>
    <w:p w14:paraId="493DD790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Диаграмма 12. Средняя заработная плата неППП </w:t>
      </w:r>
    </w:p>
    <w:p w14:paraId="64839331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65883C3C">
          <v:shape id="_x0000_s1389" type="#_x0000_t75" style="position:absolute;margin-left:-1.15pt;margin-top:7.45pt;width:462.75pt;height:144.1pt;z-index:17">
            <v:imagedata r:id="rId31" o:title=""/>
            <w10:wrap type="square"/>
          </v:shape>
          <o:OLEObject Type="Embed" ProgID="MSGraph.Chart.8" ShapeID="_x0000_s1389" DrawAspect="Content" ObjectID="_1672216406" r:id="rId32">
            <o:FieldCodes>\s</o:FieldCodes>
          </o:OLEObject>
        </w:object>
      </w:r>
    </w:p>
    <w:p w14:paraId="26B29D83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</w:t>
      </w:r>
      <w:r>
        <w:rPr>
          <w:rFonts w:ascii="Arial" w:hAnsi="Arial" w:cs="Arial"/>
          <w:b/>
          <w:sz w:val="24"/>
          <w:szCs w:val="24"/>
        </w:rPr>
        <w:t>г</w:t>
      </w:r>
      <w:r>
        <w:rPr>
          <w:rFonts w:ascii="Arial" w:hAnsi="Arial" w:cs="Arial"/>
          <w:b/>
          <w:sz w:val="24"/>
          <w:szCs w:val="24"/>
        </w:rPr>
        <w:t xml:space="preserve">рамма 13. Средняя заработная плата по отрасли в РТ </w:t>
      </w:r>
    </w:p>
    <w:p w14:paraId="2D5174D8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367BB82B">
          <v:shape id="_x0000_s1390" type="#_x0000_t75" style="position:absolute;margin-left:1.7pt;margin-top:12.1pt;width:462.75pt;height:130.25pt;z-index:18">
            <v:imagedata r:id="rId33" o:title=""/>
            <w10:wrap type="square"/>
          </v:shape>
          <o:OLEObject Type="Embed" ProgID="MSGraph.Chart.8" ShapeID="_x0000_s1390" DrawAspect="Content" ObjectID="_1672216407" r:id="rId34">
            <o:FieldCodes>\s</o:FieldCodes>
          </o:OLEObject>
        </w:object>
      </w:r>
    </w:p>
    <w:p w14:paraId="28FC5C89" w14:textId="77777777" w:rsidR="00910FEB" w:rsidRDefault="00910FEB">
      <w:pPr>
        <w:jc w:val="center"/>
        <w:rPr>
          <w:rFonts w:ascii="Arial" w:hAnsi="Arial" w:cs="Arial"/>
          <w:sz w:val="24"/>
          <w:szCs w:val="24"/>
        </w:rPr>
      </w:pPr>
    </w:p>
    <w:p w14:paraId="7476B3FB" w14:textId="77777777" w:rsidR="00910FEB" w:rsidRDefault="00910F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Прожиточный минимум трудоспособного населения в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гионе</w:t>
      </w:r>
    </w:p>
    <w:p w14:paraId="08E39794" w14:textId="77777777" w:rsidR="00910FEB" w:rsidRDefault="00910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10</w:t>
      </w:r>
    </w:p>
    <w:tbl>
      <w:tblPr>
        <w:tblW w:w="8222" w:type="dxa"/>
        <w:tblInd w:w="97" w:type="dxa"/>
        <w:tblLook w:val="0000" w:firstRow="0" w:lastRow="0" w:firstColumn="0" w:lastColumn="0" w:noHBand="0" w:noVBand="0"/>
      </w:tblPr>
      <w:tblGrid>
        <w:gridCol w:w="1712"/>
        <w:gridCol w:w="750"/>
        <w:gridCol w:w="960"/>
        <w:gridCol w:w="960"/>
        <w:gridCol w:w="960"/>
        <w:gridCol w:w="960"/>
        <w:gridCol w:w="960"/>
        <w:gridCol w:w="960"/>
      </w:tblGrid>
      <w:tr w:rsidR="00910FEB" w14:paraId="208FCBB9" w14:textId="77777777">
        <w:trPr>
          <w:trHeight w:val="255"/>
        </w:trPr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B1C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C1FA4D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AC36DC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C17C6D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CF27A8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312B81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5EB4AD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62F41" w14:textId="77777777" w:rsidR="00910FEB" w:rsidRDefault="00910F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</w:tr>
      <w:tr w:rsidR="00910FEB" w14:paraId="2C554867" w14:textId="77777777">
        <w:trPr>
          <w:trHeight w:val="315"/>
        </w:trPr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873C7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278D47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63B3C9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F4FB6F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A5ED439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007522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9A7ECE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8FF7C6D" w14:textId="77777777" w:rsidR="00910FEB" w:rsidRDefault="00910F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4029</w:t>
            </w:r>
          </w:p>
        </w:tc>
      </w:tr>
      <w:tr w:rsidR="00910FEB" w14:paraId="3C60089C" w14:textId="77777777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C752F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FC776E6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917DE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56FF9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57282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6B0E8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D794B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2F0E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421CECA1" w14:textId="77777777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3721D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19EE6E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CA3B8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16E55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29E53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0C220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415A6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F5AD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69E016B9" w14:textId="77777777">
        <w:trPr>
          <w:trHeight w:val="315"/>
        </w:trPr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AEC65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тал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FCAA83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63D6D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F76A2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6FE64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A1E7E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08B48" w14:textId="77777777" w:rsidR="00910FEB" w:rsidRDefault="00910F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C3C3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D4AF3E" w14:textId="77777777" w:rsidR="00910FEB" w:rsidRDefault="00910FEB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11</w:t>
      </w:r>
    </w:p>
    <w:p w14:paraId="7E53B6E9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Индекс потребительских цен</w:t>
      </w:r>
    </w:p>
    <w:p w14:paraId="6C9CFD3B" w14:textId="77777777" w:rsidR="00910FEB" w:rsidRDefault="00910FEB">
      <w:pPr>
        <w:pStyle w:val="aa"/>
        <w:rPr>
          <w:sz w:val="20"/>
          <w:szCs w:val="20"/>
        </w:rPr>
      </w:pPr>
      <w:r>
        <w:rPr>
          <w:noProof/>
          <w:sz w:val="20"/>
          <w:szCs w:val="20"/>
        </w:rPr>
        <w:t xml:space="preserve"> ┌───────┬─────────┬──────────┬──────────┬──────────┬──────────┬─────────┐</w:t>
      </w:r>
    </w:p>
    <w:p w14:paraId="5DABB28C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год   │ январь  │  февраль │   март   │  апрель  │   май    │  июнь   │</w:t>
      </w:r>
    </w:p>
    <w:p w14:paraId="1EED9747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├───────┼─────────┼──────────┼──────────┼──────────┼──────────┼─────────┤</w:t>
      </w:r>
    </w:p>
    <w:p w14:paraId="1BD14048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2007  │  101,7  │   100,9  │   100,4  │   100,6  │  100,7   │  101,1  │</w:t>
      </w:r>
    </w:p>
    <w:p w14:paraId="459BDA8E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2006  │  102,8  │   102,1  │   100,2  │   100,1  │  100,2   │  100,4  │</w:t>
      </w:r>
    </w:p>
    <w:p w14:paraId="071C4F9B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2005  │  103,6  │   100,6  │   101,0  │   100,9  │  100,5   │  100,9  │</w:t>
      </w:r>
    </w:p>
    <w:p w14:paraId="6426B4DD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2004  │  101,5  │   102,6  │   100,7  │   101,5  │  100,6   │  100,6  │</w:t>
      </w:r>
    </w:p>
    <w:p w14:paraId="3BF56E08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2003  │  103,5  │   103,1  │   100,6  │   101,0  │  101,1   │  100,1  │</w:t>
      </w:r>
    </w:p>
    <w:p w14:paraId="518B0A63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2002  │  103,1  │   100,8  │   100,4  │   101,6  │  105,0   │   99,7  │</w:t>
      </w:r>
    </w:p>
    <w:p w14:paraId="5E1A5DDE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2001  │  101,66 │   101,54 │   101,48 │   101,50 │  102,66  │  103,43 │</w:t>
      </w:r>
    </w:p>
    <w:p w14:paraId="348FE8B0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2000  │  102,52 │   101,04 │   101,02 │    99,48 │  102,87  │  106,39 │</w:t>
      </w:r>
    </w:p>
    <w:p w14:paraId="0FDE7604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1999  │  108,56 │   102,81 │   102,97 │   103,97 │  103,80  │  103,31 │</w:t>
      </w:r>
    </w:p>
    <w:p w14:paraId="64623544" w14:textId="77777777" w:rsidR="00910FEB" w:rsidRDefault="00910FEB">
      <w:pPr>
        <w:pStyle w:val="aa"/>
        <w:tabs>
          <w:tab w:val="left" w:pos="256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1998  │   101,5 │   100,9  │   100,6  │   100,4  │  100,5   │  100,1  │</w:t>
      </w:r>
    </w:p>
    <w:p w14:paraId="26A26C4A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└───────┴─────────┴──────────┴──────────┴──────────┴──────────┴─────────┘</w:t>
      </w:r>
    </w:p>
    <w:p w14:paraId="40210CA7" w14:textId="77777777" w:rsidR="00910FEB" w:rsidRDefault="00910FEB">
      <w:r>
        <w:t xml:space="preserve"> </w:t>
      </w:r>
    </w:p>
    <w:p w14:paraId="4EEF3E3B" w14:textId="77777777" w:rsidR="00910FEB" w:rsidRDefault="00910FEB"/>
    <w:p w14:paraId="4B3335EC" w14:textId="77777777" w:rsidR="00910FEB" w:rsidRDefault="00910FEB"/>
    <w:p w14:paraId="06A88C6F" w14:textId="77777777" w:rsidR="00910FEB" w:rsidRDefault="00910FEB"/>
    <w:p w14:paraId="0B202ECE" w14:textId="77777777" w:rsidR="00910FEB" w:rsidRDefault="00910FEB"/>
    <w:p w14:paraId="6CB05C51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noProof/>
          <w:sz w:val="20"/>
          <w:szCs w:val="20"/>
        </w:rPr>
        <w:t>┌───────┬─────────┬──────────┬──────────┬──────────┬──────────┬─────────┐</w:t>
      </w:r>
    </w:p>
    <w:p w14:paraId="44D27434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год   │   июль  │   август │ сентябрь │  октябрь │  ноябрь  │ декабрь │</w:t>
      </w:r>
    </w:p>
    <w:p w14:paraId="58C0D491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├───────┼─────────┼──────────┼──────────┼──────────┼──────────┼─────────┤</w:t>
      </w:r>
    </w:p>
    <w:p w14:paraId="78A7AB2B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2007  │  101,0  │   100,0  │   101,1  │   101,7  │  101,1   │  100,7  │</w:t>
      </w:r>
    </w:p>
    <w:p w14:paraId="535E916C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2006  │  100,8  │    99,6  │    99,9  │    99,8  │  100,6   │  100,7  │</w:t>
      </w:r>
    </w:p>
    <w:p w14:paraId="6DFDBF5D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2005  │  100,1  │    99,5  │   100,0  │   100,2  │  100,6   │  100,7  │</w:t>
      </w:r>
    </w:p>
    <w:p w14:paraId="3AA3388A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2004  │  101,4  │    99,9  │   100,0  │   100,9  │  101,6   │  101,0  │</w:t>
      </w:r>
    </w:p>
    <w:p w14:paraId="22BCD363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2003  │  101,1  │    98,50 │    99,8  │   101,3  │  100,7   │  101,1  │</w:t>
      </w:r>
    </w:p>
    <w:p w14:paraId="41063ADB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2002  │  101,56 │    98,6  │    99,4  │   101,2  │  101,9   │  102,4  │</w:t>
      </w:r>
    </w:p>
    <w:p w14:paraId="270CBEC0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2001  │  100,81 │    99,09 │    99,73 │   101,28 │  101,45  │  101,62 │</w:t>
      </w:r>
    </w:p>
    <w:p w14:paraId="2EFE8166" w14:textId="77777777" w:rsidR="00910FEB" w:rsidRDefault="00910FEB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2000  │  103,62 │    98,07 │   102,12 │   101,68 │  101,60  │  101,66 │</w:t>
      </w:r>
    </w:p>
    <w:p w14:paraId="74B701FD" w14:textId="77777777" w:rsidR="00910FEB" w:rsidRDefault="00910FEB">
      <w:pPr>
        <w:pStyle w:val="aa"/>
        <w:rPr>
          <w:noProof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│ 1999  │  101,05 │    99,11 │   104,04 │   101,15 │  101,30  │  101,20 │</w:t>
      </w:r>
    </w:p>
    <w:p w14:paraId="2BD4423E" w14:textId="77777777" w:rsidR="00910FEB" w:rsidRDefault="00910FEB">
      <w:pPr>
        <w:pStyle w:val="aa"/>
        <w:rPr>
          <w:sz w:val="20"/>
          <w:szCs w:val="20"/>
        </w:rPr>
      </w:pPr>
      <w:r>
        <w:rPr>
          <w:noProof/>
          <w:sz w:val="20"/>
          <w:szCs w:val="20"/>
        </w:rPr>
        <w:t xml:space="preserve"> │ 1998  │  100,2  │   103,7  │   138,4  │   104,5  │  105,7   │  111,6  │</w:t>
      </w:r>
    </w:p>
    <w:p w14:paraId="08FE1DC4" w14:textId="77777777" w:rsidR="00910FEB" w:rsidRDefault="00910FEB">
      <w:pPr>
        <w:pStyle w:val="aa"/>
        <w:rPr>
          <w:sz w:val="20"/>
          <w:szCs w:val="20"/>
        </w:rPr>
      </w:pPr>
      <w:r>
        <w:rPr>
          <w:noProof/>
          <w:sz w:val="20"/>
          <w:szCs w:val="20"/>
        </w:rPr>
        <w:t xml:space="preserve"> └───────┴─────────┴──────────┴──────────┴──────────┴──────────┴─────────┘</w:t>
      </w:r>
    </w:p>
    <w:p w14:paraId="17C8A87F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с 1.10.1997 г. по 31.12.1997 г. составляет 1,01809</w:t>
      </w:r>
    </w:p>
    <w:p w14:paraId="07F4BDC6" w14:textId="77777777" w:rsidR="00910FEB" w:rsidRDefault="00910FE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1998 год составляет 1,8447</w:t>
      </w:r>
    </w:p>
    <w:p w14:paraId="5320F9CB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1999 год соста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ляет 1,3844</w:t>
      </w:r>
    </w:p>
    <w:p w14:paraId="331BC8AC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потребительский цен за 2000 год составляет 1,2417</w:t>
      </w:r>
    </w:p>
    <w:p w14:paraId="4BEE45DA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2001  год составл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ет 1,21276</w:t>
      </w:r>
    </w:p>
    <w:p w14:paraId="0EFA8E18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2002 год составляет 1,16646</w:t>
      </w:r>
    </w:p>
    <w:p w14:paraId="3D29F6A7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2003 год составляет 1,1246</w:t>
      </w:r>
    </w:p>
    <w:p w14:paraId="0DE82689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2004 год составляет 1,12983</w:t>
      </w:r>
    </w:p>
    <w:p w14:paraId="1E1AFC49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2005 год составляет 1,08887</w:t>
      </w:r>
    </w:p>
    <w:p w14:paraId="0C4D3DEF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2006 год составляет 1,0739</w:t>
      </w:r>
    </w:p>
    <w:p w14:paraId="0A4DC342" w14:textId="77777777" w:rsidR="00910FEB" w:rsidRDefault="00910FE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2007 год составляет 1,11557</w:t>
      </w:r>
    </w:p>
    <w:p w14:paraId="64486EC0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Индекс потребительских цен за 2008 год (по март включительно) составляет 1,04456.</w:t>
      </w:r>
    </w:p>
    <w:p w14:paraId="49CDA94B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71E49183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43551274">
          <v:shape id="_x0000_s1378" type="#_x0000_t75" style="position:absolute;left:0;text-align:left;margin-left:2.85pt;margin-top:19.7pt;width:462.75pt;height:105.45pt;z-index:6">
            <v:imagedata r:id="rId35" o:title=""/>
            <w10:wrap type="square"/>
          </v:shape>
          <o:OLEObject Type="Embed" ProgID="MSGraph.Chart.8" ShapeID="_x0000_s1378" DrawAspect="Content" ObjectID="_1672216408" r:id="rId36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 xml:space="preserve">Диаграмма 14. Динамика изменения среднегодовой численности работников </w:t>
      </w:r>
    </w:p>
    <w:p w14:paraId="68AF44AD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Диаграмма 15. Динамика изменения численности работников, помесячно </w:t>
      </w:r>
    </w:p>
    <w:p w14:paraId="26EA84E1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31B1B4E6">
          <v:shape id="_x0000_s1380" type="#_x0000_t75" style="position:absolute;margin-left:-.45pt;margin-top:3.35pt;width:462.75pt;height:144.4pt;z-index:8">
            <v:imagedata r:id="rId37" o:title=""/>
            <w10:wrap type="square"/>
          </v:shape>
          <o:OLEObject Type="Embed" ProgID="MSGraph.Chart.8" ShapeID="_x0000_s1380" DrawAspect="Content" ObjectID="_1672216409" r:id="rId38">
            <o:FieldCodes>\s</o:FieldCodes>
          </o:OLEObject>
        </w:object>
      </w:r>
    </w:p>
    <w:p w14:paraId="0DF87206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object w:dxaOrig="1704" w:dyaOrig="1644" w14:anchorId="09759D58">
          <v:shape id="_x0000_s1382" type="#_x0000_t75" style="position:absolute;left:0;text-align:left;margin-left:2.25pt;margin-top:33.9pt;width:462.75pt;height:144.4pt;z-index:10">
            <v:imagedata r:id="rId39" o:title=""/>
            <w10:wrap type="square"/>
          </v:shape>
          <o:OLEObject Type="Embed" ProgID="MSGraph.Chart.8" ShapeID="_x0000_s1382" DrawAspect="Content" ObjectID="_1672216410" r:id="rId40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>Диаграмма 16. Динамика изменения среднегодовой численности руковод</w:t>
      </w:r>
      <w:r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>телей, специалистов и сл</w:t>
      </w:r>
      <w:r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b/>
          <w:sz w:val="24"/>
          <w:szCs w:val="24"/>
        </w:rPr>
        <w:t xml:space="preserve">жащих </w:t>
      </w:r>
    </w:p>
    <w:p w14:paraId="0F3B1232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Диаграмма 17. Динамика изменения среднемесячной численности руковод</w:t>
      </w:r>
      <w:r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>телей, специ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листов и служащих </w:t>
      </w:r>
    </w:p>
    <w:p w14:paraId="6835BC9D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</w:p>
    <w:p w14:paraId="7091B291" w14:textId="77777777" w:rsidR="00910FEB" w:rsidRDefault="00910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object w:dxaOrig="1704" w:dyaOrig="1644" w14:anchorId="0021FEE2">
          <v:shape id="_x0000_s1383" type="#_x0000_t75" style="position:absolute;left:0;text-align:left;margin-left:1.35pt;margin-top:6.1pt;width:462.75pt;height:144.4pt;z-index:11">
            <v:imagedata r:id="rId41" o:title=""/>
            <w10:wrap type="square"/>
          </v:shape>
          <o:OLEObject Type="Embed" ProgID="MSGraph.Chart.8" ShapeID="_x0000_s1383" DrawAspect="Content" ObjectID="_1672216411" r:id="rId42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 xml:space="preserve">Диаграмма 18. Динамика изменения среднегодовой численности рабочих </w:t>
      </w:r>
    </w:p>
    <w:p w14:paraId="207C5538" w14:textId="77777777" w:rsidR="00910FEB" w:rsidRDefault="00910F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333BC346">
          <v:shape id="_x0000_s1381" type="#_x0000_t75" style="position:absolute;margin-left:0;margin-top:6.95pt;width:462.75pt;height:144.4pt;z-index:9">
            <v:imagedata r:id="rId43" o:title=""/>
            <w10:wrap type="square"/>
          </v:shape>
          <o:OLEObject Type="Embed" ProgID="MSGraph.Chart.8" ShapeID="_x0000_s1381" DrawAspect="Content" ObjectID="_1672216412" r:id="rId44">
            <o:FieldCodes>\s</o:FieldCodes>
          </o:OLEObject>
        </w:object>
      </w:r>
      <w:r>
        <w:rPr>
          <w:rFonts w:ascii="Arial" w:hAnsi="Arial" w:cs="Arial"/>
          <w:b/>
          <w:sz w:val="24"/>
          <w:szCs w:val="24"/>
        </w:rPr>
        <w:t xml:space="preserve">Диаграмма 19. Динамика изменения численности рабочих, помесячно </w:t>
      </w:r>
    </w:p>
    <w:p w14:paraId="5CDE1896" w14:textId="77777777" w:rsidR="00910FEB" w:rsidRDefault="0091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704" w:dyaOrig="1644" w14:anchorId="16BF1D7D">
          <v:shape id="_x0000_s1379" type="#_x0000_t75" style="position:absolute;margin-left:-1.35pt;margin-top:.2pt;width:462.75pt;height:144.4pt;z-index:7">
            <v:imagedata r:id="rId45" o:title=""/>
            <w10:wrap type="square"/>
          </v:shape>
          <o:OLEObject Type="Embed" ProgID="MSGraph.Chart.8" ShapeID="_x0000_s1379" DrawAspect="Content" ObjectID="_1672216413" r:id="rId46">
            <o:FieldCodes>\s</o:FieldCodes>
          </o:OLEObject>
        </w:object>
      </w:r>
    </w:p>
    <w:p w14:paraId="4F622B20" w14:textId="77777777" w:rsidR="00910FEB" w:rsidRDefault="00910FEB">
      <w:pPr>
        <w:rPr>
          <w:rFonts w:ascii="Arial" w:hAnsi="Arial" w:cs="Arial"/>
          <w:sz w:val="24"/>
          <w:szCs w:val="24"/>
        </w:rPr>
      </w:pPr>
    </w:p>
    <w:p w14:paraId="041D5567" w14:textId="77777777" w:rsidR="00910FEB" w:rsidRDefault="00910FEB">
      <w:pPr>
        <w:pStyle w:val="3"/>
        <w:jc w:val="right"/>
        <w:rPr>
          <w:i/>
        </w:rPr>
      </w:pPr>
      <w:bookmarkStart w:id="36" w:name="_Toc211854777"/>
      <w:r>
        <w:rPr>
          <w:i/>
        </w:rPr>
        <w:lastRenderedPageBreak/>
        <w:t>Приложение № 3</w:t>
      </w:r>
      <w:bookmarkEnd w:id="36"/>
    </w:p>
    <w:p w14:paraId="7461FDAC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Пример</w:t>
      </w:r>
    </w:p>
    <w:p w14:paraId="6E4DA498" w14:textId="77777777" w:rsidR="00910FEB" w:rsidRDefault="00910FEB">
      <w:pPr>
        <w:shd w:val="clear" w:color="auto" w:fill="FFFFFF"/>
        <w:tabs>
          <w:tab w:val="left" w:leader="underscore" w:pos="6494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основных требований работников ООО «Металлмаш»,</w:t>
      </w:r>
    </w:p>
    <w:p w14:paraId="33B057D3" w14:textId="77777777" w:rsidR="00910FEB" w:rsidRDefault="00910FEB">
      <w:pPr>
        <w:shd w:val="clear" w:color="auto" w:fill="FFFFFF"/>
        <w:tabs>
          <w:tab w:val="left" w:leader="underscore" w:pos="6494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выдвигаемых при проведении коллективных п</w:t>
      </w:r>
      <w:r>
        <w:rPr>
          <w:rFonts w:ascii="Arial" w:hAnsi="Arial" w:cs="Arial"/>
          <w:b/>
          <w:bCs/>
          <w:sz w:val="26"/>
          <w:szCs w:val="26"/>
        </w:rPr>
        <w:t>е</w:t>
      </w:r>
      <w:r>
        <w:rPr>
          <w:rFonts w:ascii="Arial" w:hAnsi="Arial" w:cs="Arial"/>
          <w:b/>
          <w:bCs/>
          <w:sz w:val="26"/>
          <w:szCs w:val="26"/>
        </w:rPr>
        <w:t>реговоров</w:t>
      </w:r>
    </w:p>
    <w:p w14:paraId="0F261631" w14:textId="77777777" w:rsidR="00910FEB" w:rsidRDefault="00910FEB">
      <w:pPr>
        <w:jc w:val="center"/>
      </w:pPr>
    </w:p>
    <w:p w14:paraId="432E15CA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Рост реальной заработной платы не ниже 20%.</w:t>
      </w:r>
    </w:p>
    <w:p w14:paraId="5A06C4DE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Установление доли заработной платы в себестоимости продукции не ниже 25%.</w:t>
      </w:r>
    </w:p>
    <w:p w14:paraId="50BB545C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Индексация заработной платы в связи с ростом цен 1 раз в полугодие на основе индекса потребительских цен, утверждаемого правительс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вом субъекта РФ;</w:t>
      </w:r>
    </w:p>
    <w:p w14:paraId="3DA033D9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Доведение минимальной заработной платы до уровня не ниже МПБ до конца 2008 года в соответствии с региональным соглашением.</w:t>
      </w:r>
    </w:p>
    <w:p w14:paraId="45F1F149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Сохранение действующих систем оплаты и стимулирования труда. </w:t>
      </w:r>
    </w:p>
    <w:p w14:paraId="6DC2551C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Увеличение базовой заработной платы (тарифной части, оклада) до уровня 70%.</w:t>
      </w:r>
    </w:p>
    <w:p w14:paraId="5347F9F9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 приложением к коллективному договору Правил вну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реннего трудового распорядка, положения об оплате и стимулиров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 труда.</w:t>
      </w:r>
    </w:p>
    <w:p w14:paraId="0B4DA764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оздание безопасных условий труда на каждом рабочем месте.</w:t>
      </w:r>
    </w:p>
    <w:p w14:paraId="3D1B6A51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охранение оздоровительных программ для работников и их детей (санаторное 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чение).</w:t>
      </w:r>
    </w:p>
    <w:p w14:paraId="5FCA67BC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Сохранение дополнительного медицинского страхования,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полнительного пенсионного страхов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ния.</w:t>
      </w:r>
    </w:p>
    <w:p w14:paraId="72FA8DFB" w14:textId="77777777" w:rsidR="00910FEB" w:rsidRDefault="00910FEB">
      <w:pPr>
        <w:widowControl/>
        <w:numPr>
          <w:ilvl w:val="0"/>
          <w:numId w:val="30"/>
        </w:numPr>
        <w:autoSpaceDE/>
        <w:autoSpaceDN/>
        <w:adjustRightInd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Уменьшение текучести кадров путем создания благоприятных условий труда, оптимальной заработной платы, создание дополн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тельных социальных программ (в перспективе), позволяющих умен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шить текучесть кадров.</w:t>
      </w:r>
    </w:p>
    <w:p w14:paraId="1125CB99" w14:textId="77777777" w:rsidR="00910FEB" w:rsidRDefault="00910FEB">
      <w:pPr>
        <w:shd w:val="clear" w:color="auto" w:fill="FFFFFF"/>
        <w:tabs>
          <w:tab w:val="left" w:leader="underscore" w:pos="6494"/>
        </w:tabs>
        <w:jc w:val="center"/>
        <w:rPr>
          <w:rFonts w:ascii="Arial" w:hAnsi="Arial" w:cs="Arial"/>
          <w:sz w:val="26"/>
          <w:szCs w:val="26"/>
        </w:rPr>
      </w:pPr>
    </w:p>
    <w:p w14:paraId="72007855" w14:textId="77777777" w:rsidR="00910FEB" w:rsidRDefault="00910FEB">
      <w:pPr>
        <w:pStyle w:val="3"/>
        <w:jc w:val="right"/>
        <w:rPr>
          <w:i/>
        </w:rPr>
      </w:pPr>
      <w:bookmarkStart w:id="37" w:name="_Toc211854778"/>
      <w:r>
        <w:rPr>
          <w:i/>
        </w:rPr>
        <w:t>Приложение № 4</w:t>
      </w:r>
      <w:bookmarkEnd w:id="37"/>
    </w:p>
    <w:p w14:paraId="17154739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ПЛАН</w:t>
      </w:r>
    </w:p>
    <w:p w14:paraId="265A1061" w14:textId="77777777" w:rsidR="00910FEB" w:rsidRDefault="00910FEB">
      <w:pPr>
        <w:shd w:val="clear" w:color="auto" w:fill="FFFFFF"/>
        <w:tabs>
          <w:tab w:val="left" w:leader="underscore" w:pos="6494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профсоюзного комитета по подготовке и проведению </w:t>
      </w:r>
      <w:r>
        <w:rPr>
          <w:rFonts w:ascii="Arial" w:hAnsi="Arial" w:cs="Arial"/>
          <w:b/>
          <w:bCs/>
          <w:sz w:val="26"/>
          <w:szCs w:val="26"/>
        </w:rPr>
        <w:br/>
        <w:t>колдоговорной кампании</w:t>
      </w:r>
    </w:p>
    <w:p w14:paraId="68331554" w14:textId="77777777" w:rsidR="00910FEB" w:rsidRDefault="00910FEB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880"/>
        <w:gridCol w:w="1383"/>
      </w:tblGrid>
      <w:tr w:rsidR="00910FEB" w14:paraId="734A0C88" w14:textId="77777777">
        <w:tc>
          <w:tcPr>
            <w:tcW w:w="648" w:type="dxa"/>
          </w:tcPr>
          <w:p w14:paraId="0AC62B49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п\п</w:t>
            </w:r>
          </w:p>
        </w:tc>
        <w:tc>
          <w:tcPr>
            <w:tcW w:w="6660" w:type="dxa"/>
          </w:tcPr>
          <w:p w14:paraId="6F7734FB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0" w:type="dxa"/>
          </w:tcPr>
          <w:p w14:paraId="4B387A7E" w14:textId="77777777" w:rsidR="00910FEB" w:rsidRDefault="00910F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383" w:type="dxa"/>
          </w:tcPr>
          <w:p w14:paraId="50C0109C" w14:textId="77777777" w:rsidR="00910FEB" w:rsidRDefault="00910F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ные</w:t>
            </w:r>
          </w:p>
        </w:tc>
      </w:tr>
      <w:tr w:rsidR="00910FEB" w14:paraId="7505ACD9" w14:textId="77777777">
        <w:tc>
          <w:tcPr>
            <w:tcW w:w="648" w:type="dxa"/>
          </w:tcPr>
          <w:p w14:paraId="7ACFB1C4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660" w:type="dxa"/>
          </w:tcPr>
          <w:p w14:paraId="0CE3AFDB" w14:textId="77777777" w:rsidR="00910FEB" w:rsidRDefault="00910FEB">
            <w:pPr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  <w:r>
              <w:rPr>
                <w:rFonts w:ascii="Arial" w:hAnsi="Arial" w:cs="Arial"/>
                <w:spacing w:val="-6"/>
                <w:sz w:val="26"/>
                <w:szCs w:val="26"/>
              </w:rPr>
              <w:t>Утвердить состав комиссии по подготовке и провед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е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нию колдоговорной камп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а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нии - переговорщиков.</w:t>
            </w:r>
          </w:p>
        </w:tc>
        <w:tc>
          <w:tcPr>
            <w:tcW w:w="880" w:type="dxa"/>
          </w:tcPr>
          <w:p w14:paraId="15DE1D95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521996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4B79F3C0" w14:textId="77777777">
        <w:tc>
          <w:tcPr>
            <w:tcW w:w="648" w:type="dxa"/>
          </w:tcPr>
          <w:p w14:paraId="75C4EAC7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660" w:type="dxa"/>
          </w:tcPr>
          <w:p w14:paraId="1E6FCE8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Организовать обучение переговорщиков </w:t>
            </w:r>
          </w:p>
        </w:tc>
        <w:tc>
          <w:tcPr>
            <w:tcW w:w="880" w:type="dxa"/>
          </w:tcPr>
          <w:p w14:paraId="4251E83B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5B46F034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5CD96D77" w14:textId="77777777">
        <w:tc>
          <w:tcPr>
            <w:tcW w:w="648" w:type="dxa"/>
          </w:tcPr>
          <w:p w14:paraId="2088E611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660" w:type="dxa"/>
          </w:tcPr>
          <w:p w14:paraId="3EEEE16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Провести совещание профсоюзного актива по по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готовке и проведению колдоговорной кампании, рассмотрению ее задач</w:t>
            </w:r>
          </w:p>
        </w:tc>
        <w:tc>
          <w:tcPr>
            <w:tcW w:w="880" w:type="dxa"/>
          </w:tcPr>
          <w:p w14:paraId="6D4B2F32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85E832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26A2175B" w14:textId="77777777">
        <w:tc>
          <w:tcPr>
            <w:tcW w:w="648" w:type="dxa"/>
          </w:tcPr>
          <w:p w14:paraId="1C495E67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660" w:type="dxa"/>
          </w:tcPr>
          <w:p w14:paraId="45B745AC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Организовать сбор предложений от работников для обобщения, анализа и включения их в проект ко</w:t>
            </w:r>
            <w:r>
              <w:rPr>
                <w:rFonts w:ascii="Arial" w:hAnsi="Arial" w:cs="Arial"/>
                <w:sz w:val="26"/>
                <w:szCs w:val="26"/>
              </w:rPr>
              <w:t>л</w:t>
            </w:r>
            <w:r>
              <w:rPr>
                <w:rFonts w:ascii="Arial" w:hAnsi="Arial" w:cs="Arial"/>
                <w:sz w:val="26"/>
                <w:szCs w:val="26"/>
              </w:rPr>
              <w:t>лективного договора.</w:t>
            </w:r>
          </w:p>
        </w:tc>
        <w:tc>
          <w:tcPr>
            <w:tcW w:w="880" w:type="dxa"/>
          </w:tcPr>
          <w:p w14:paraId="22F8B06D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3995106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66D33B23" w14:textId="77777777">
        <w:tc>
          <w:tcPr>
            <w:tcW w:w="648" w:type="dxa"/>
          </w:tcPr>
          <w:p w14:paraId="3366C7CA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660" w:type="dxa"/>
          </w:tcPr>
          <w:p w14:paraId="090B6009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Организовать сбор необходимой информации для анализа финансово-экономического положения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предприятия (организации), перспектив 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циально-экономического развития коллектива на период действия нового коллективного договора и обосн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вания положений проекта колле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>тивного договора.</w:t>
            </w:r>
          </w:p>
        </w:tc>
        <w:tc>
          <w:tcPr>
            <w:tcW w:w="880" w:type="dxa"/>
          </w:tcPr>
          <w:p w14:paraId="146FEFF8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2555C78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234F95C5" w14:textId="77777777">
        <w:tc>
          <w:tcPr>
            <w:tcW w:w="648" w:type="dxa"/>
          </w:tcPr>
          <w:p w14:paraId="50908C0D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660" w:type="dxa"/>
          </w:tcPr>
          <w:p w14:paraId="54599C7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запрос работодателю о необходимой информации для ведения переговоров</w:t>
            </w:r>
          </w:p>
        </w:tc>
        <w:tc>
          <w:tcPr>
            <w:tcW w:w="880" w:type="dxa"/>
          </w:tcPr>
          <w:p w14:paraId="0CD5A2C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AD39D89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5EEB98E7" w14:textId="77777777">
        <w:tc>
          <w:tcPr>
            <w:tcW w:w="648" w:type="dxa"/>
          </w:tcPr>
          <w:p w14:paraId="3F3169ED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660" w:type="dxa"/>
          </w:tcPr>
          <w:p w14:paraId="65B98E4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Провести анализ собранной информации, выраб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тать основные требования работников для ведения переговоров</w:t>
            </w:r>
          </w:p>
        </w:tc>
        <w:tc>
          <w:tcPr>
            <w:tcW w:w="880" w:type="dxa"/>
          </w:tcPr>
          <w:p w14:paraId="1A930F55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16C000CE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626C28D5" w14:textId="77777777">
        <w:tc>
          <w:tcPr>
            <w:tcW w:w="648" w:type="dxa"/>
          </w:tcPr>
          <w:p w14:paraId="0F55CD5B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660" w:type="dxa"/>
          </w:tcPr>
          <w:p w14:paraId="69B3E41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Принять решение о начале коллективных перегов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ров, утвердить представителей профсоюзной орг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низации в состав комиссии по заключению колле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>тивного договора (из числа переговорщиков).</w:t>
            </w:r>
          </w:p>
        </w:tc>
        <w:tc>
          <w:tcPr>
            <w:tcW w:w="880" w:type="dxa"/>
          </w:tcPr>
          <w:p w14:paraId="35412902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1FCEFA7C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704AD630" w14:textId="77777777">
        <w:tc>
          <w:tcPr>
            <w:tcW w:w="648" w:type="dxa"/>
          </w:tcPr>
          <w:p w14:paraId="6A675FA6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660" w:type="dxa"/>
          </w:tcPr>
          <w:p w14:paraId="1ACD4F34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Подготовить структуру и примерное содержание разделов проекта коллективного договора, ра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 xml:space="preserve">смотреть на расширенном заседании профкома </w:t>
            </w:r>
          </w:p>
        </w:tc>
        <w:tc>
          <w:tcPr>
            <w:tcW w:w="880" w:type="dxa"/>
          </w:tcPr>
          <w:p w14:paraId="516446F2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F028F94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24791043" w14:textId="77777777">
        <w:tc>
          <w:tcPr>
            <w:tcW w:w="648" w:type="dxa"/>
          </w:tcPr>
          <w:p w14:paraId="0207DCD6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660" w:type="dxa"/>
          </w:tcPr>
          <w:p w14:paraId="02AFB8B7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Обсудить проект нового коллективного договора на расширенном заседании профкома.</w:t>
            </w:r>
          </w:p>
        </w:tc>
        <w:tc>
          <w:tcPr>
            <w:tcW w:w="880" w:type="dxa"/>
          </w:tcPr>
          <w:p w14:paraId="2A4DF616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BE67DE9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3970335E" w14:textId="77777777">
        <w:tc>
          <w:tcPr>
            <w:tcW w:w="648" w:type="dxa"/>
          </w:tcPr>
          <w:p w14:paraId="5371B228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6660" w:type="dxa"/>
          </w:tcPr>
          <w:p w14:paraId="4BCC7DE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работодателю письмо-уведомление с предложением начать переговоры по заключ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нию коллективного договора </w:t>
            </w:r>
          </w:p>
        </w:tc>
        <w:tc>
          <w:tcPr>
            <w:tcW w:w="880" w:type="dxa"/>
          </w:tcPr>
          <w:p w14:paraId="7F05CFF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1D073B07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0E5610F4" w14:textId="77777777">
        <w:tc>
          <w:tcPr>
            <w:tcW w:w="648" w:type="dxa"/>
          </w:tcPr>
          <w:p w14:paraId="206F5CFD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6660" w:type="dxa"/>
          </w:tcPr>
          <w:p w14:paraId="6B4F2675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Поручить членам комиссии по подготовке прое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>та колдоговора (председателям комиссий про</w:t>
            </w:r>
            <w:r>
              <w:rPr>
                <w:rFonts w:ascii="Arial" w:hAnsi="Arial" w:cs="Arial"/>
                <w:sz w:val="26"/>
                <w:szCs w:val="26"/>
              </w:rPr>
              <w:t>ф</w:t>
            </w:r>
            <w:r>
              <w:rPr>
                <w:rFonts w:ascii="Arial" w:hAnsi="Arial" w:cs="Arial"/>
                <w:sz w:val="26"/>
                <w:szCs w:val="26"/>
              </w:rPr>
              <w:t>союза) представить справки о выполнении разделов ко</w:t>
            </w:r>
            <w:r>
              <w:rPr>
                <w:rFonts w:ascii="Arial" w:hAnsi="Arial" w:cs="Arial"/>
                <w:sz w:val="26"/>
                <w:szCs w:val="26"/>
              </w:rPr>
              <w:t>л</w:t>
            </w:r>
            <w:r>
              <w:rPr>
                <w:rFonts w:ascii="Arial" w:hAnsi="Arial" w:cs="Arial"/>
                <w:sz w:val="26"/>
                <w:szCs w:val="26"/>
              </w:rPr>
              <w:t>лективного договора, заключенного на ____ г.</w:t>
            </w:r>
          </w:p>
        </w:tc>
        <w:tc>
          <w:tcPr>
            <w:tcW w:w="880" w:type="dxa"/>
          </w:tcPr>
          <w:p w14:paraId="56833A75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3668056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3E0BFD8E" w14:textId="77777777">
        <w:tc>
          <w:tcPr>
            <w:tcW w:w="648" w:type="dxa"/>
          </w:tcPr>
          <w:p w14:paraId="16D50C7A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660" w:type="dxa"/>
          </w:tcPr>
          <w:p w14:paraId="064C61C4" w14:textId="77777777" w:rsidR="00910FEB" w:rsidRDefault="00910FEB">
            <w:pPr>
              <w:jc w:val="both"/>
              <w:rPr>
                <w:rFonts w:ascii="Arial" w:hAnsi="Arial" w:cs="Arial"/>
                <w:spacing w:val="-8"/>
                <w:sz w:val="26"/>
                <w:szCs w:val="26"/>
              </w:rPr>
            </w:pPr>
            <w:r>
              <w:rPr>
                <w:rFonts w:ascii="Arial" w:hAnsi="Arial" w:cs="Arial"/>
                <w:spacing w:val="-8"/>
                <w:sz w:val="26"/>
                <w:szCs w:val="26"/>
              </w:rPr>
              <w:t>Подобрать и утвердить решением профкома группу экспертов, которые будут оказывать помощь чл</w:t>
            </w:r>
            <w:r>
              <w:rPr>
                <w:rFonts w:ascii="Arial" w:hAnsi="Arial" w:cs="Arial"/>
                <w:spacing w:val="-8"/>
                <w:sz w:val="26"/>
                <w:szCs w:val="26"/>
              </w:rPr>
              <w:t>е</w:t>
            </w:r>
            <w:r>
              <w:rPr>
                <w:rFonts w:ascii="Arial" w:hAnsi="Arial" w:cs="Arial"/>
                <w:spacing w:val="-8"/>
                <w:sz w:val="26"/>
                <w:szCs w:val="26"/>
              </w:rPr>
              <w:t>нам комиссии по переговорам от профкома в ходе перег</w:t>
            </w:r>
            <w:r>
              <w:rPr>
                <w:rFonts w:ascii="Arial" w:hAnsi="Arial" w:cs="Arial"/>
                <w:spacing w:val="-8"/>
                <w:sz w:val="26"/>
                <w:szCs w:val="26"/>
              </w:rPr>
              <w:t>о</w:t>
            </w:r>
            <w:r>
              <w:rPr>
                <w:rFonts w:ascii="Arial" w:hAnsi="Arial" w:cs="Arial"/>
                <w:spacing w:val="-8"/>
                <w:sz w:val="26"/>
                <w:szCs w:val="26"/>
              </w:rPr>
              <w:t>воров.</w:t>
            </w:r>
          </w:p>
        </w:tc>
        <w:tc>
          <w:tcPr>
            <w:tcW w:w="880" w:type="dxa"/>
          </w:tcPr>
          <w:p w14:paraId="3B4F4D95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C601B8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36F25634" w14:textId="77777777">
        <w:tc>
          <w:tcPr>
            <w:tcW w:w="648" w:type="dxa"/>
          </w:tcPr>
          <w:p w14:paraId="6D0AF465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660" w:type="dxa"/>
          </w:tcPr>
          <w:p w14:paraId="584EAF4A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Разработать график обсуждения в структурных по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разделениях проекта коллективного договора и д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ту проведения общего собрания (конференции) рабо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ников по заключению нового коллективного догов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ра и согласовать его с работодателем. </w:t>
            </w:r>
          </w:p>
        </w:tc>
        <w:tc>
          <w:tcPr>
            <w:tcW w:w="880" w:type="dxa"/>
          </w:tcPr>
          <w:p w14:paraId="5DA79999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1BC7C1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4A397E60" w14:textId="77777777">
        <w:tc>
          <w:tcPr>
            <w:tcW w:w="648" w:type="dxa"/>
          </w:tcPr>
          <w:p w14:paraId="09E1D16D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60" w:type="dxa"/>
          </w:tcPr>
          <w:p w14:paraId="372C067C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Обобщить пре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ложения и замечания, высказанные в процессе о</w:t>
            </w:r>
            <w:r>
              <w:rPr>
                <w:rFonts w:ascii="Arial" w:hAnsi="Arial" w:cs="Arial"/>
                <w:sz w:val="26"/>
                <w:szCs w:val="26"/>
              </w:rPr>
              <w:t>б</w:t>
            </w:r>
            <w:r>
              <w:rPr>
                <w:rFonts w:ascii="Arial" w:hAnsi="Arial" w:cs="Arial"/>
                <w:sz w:val="26"/>
                <w:szCs w:val="26"/>
              </w:rPr>
              <w:t>суждения проекта в подразделениях и внести их на обсуждение совместной комиссии по ведению пер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говоров.</w:t>
            </w:r>
          </w:p>
        </w:tc>
        <w:tc>
          <w:tcPr>
            <w:tcW w:w="880" w:type="dxa"/>
          </w:tcPr>
          <w:p w14:paraId="2F018C4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96E5ED8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B21706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14:paraId="3D29F51B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14:paraId="0DACE1EE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профкома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/подпись/</w:t>
      </w:r>
    </w:p>
    <w:p w14:paraId="3C642820" w14:textId="77777777" w:rsidR="00910FEB" w:rsidRDefault="00910FE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69642419" w14:textId="77777777" w:rsidR="00910FEB" w:rsidRDefault="00910FE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1C9B011" w14:textId="77777777" w:rsidR="00910FEB" w:rsidRDefault="00910FE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17465F9" w14:textId="77777777" w:rsidR="00910FEB" w:rsidRDefault="00910FE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978ED95" w14:textId="77777777" w:rsidR="00910FEB" w:rsidRDefault="00910FEB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F3F24CD" w14:textId="77777777" w:rsidR="00910FEB" w:rsidRDefault="00910FEB">
      <w:pPr>
        <w:pStyle w:val="3"/>
        <w:jc w:val="right"/>
        <w:rPr>
          <w:i/>
        </w:rPr>
      </w:pPr>
      <w:bookmarkStart w:id="38" w:name="_Toc211854779"/>
      <w:r>
        <w:rPr>
          <w:i/>
        </w:rPr>
        <w:lastRenderedPageBreak/>
        <w:t>Приложение № 5</w:t>
      </w:r>
      <w:bookmarkEnd w:id="38"/>
      <w:r>
        <w:rPr>
          <w:i/>
        </w:rPr>
        <w:t xml:space="preserve"> </w:t>
      </w:r>
    </w:p>
    <w:p w14:paraId="4473A4BD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Выписка из прокола заседания профкома</w:t>
      </w:r>
    </w:p>
    <w:p w14:paraId="2383BF74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от ____ _______ 200___ г. № _____</w:t>
      </w:r>
    </w:p>
    <w:p w14:paraId="105481FC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sz w:val="26"/>
          <w:szCs w:val="26"/>
        </w:rPr>
      </w:pPr>
    </w:p>
    <w:p w14:paraId="150B66E8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Избрано членов профкома:___</w:t>
      </w:r>
    </w:p>
    <w:p w14:paraId="71779B42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Присутствовало : ____</w:t>
      </w:r>
    </w:p>
    <w:p w14:paraId="148C3009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14:paraId="611B82E3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Слушали:</w:t>
      </w:r>
      <w:r>
        <w:rPr>
          <w:rFonts w:ascii="Arial" w:hAnsi="Arial" w:cs="Arial"/>
          <w:sz w:val="26"/>
          <w:szCs w:val="26"/>
        </w:rPr>
        <w:t xml:space="preserve"> председателя профсоюзного комитета _______ о начале коллективных переговоров и избрании представителей в состав комиссии по подготовке проекта коллективного договора.</w:t>
      </w:r>
    </w:p>
    <w:p w14:paraId="77793273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Решили</w:t>
      </w:r>
      <w:r>
        <w:rPr>
          <w:rFonts w:ascii="Arial" w:hAnsi="Arial" w:cs="Arial"/>
          <w:sz w:val="26"/>
          <w:szCs w:val="26"/>
        </w:rPr>
        <w:t>: 1. Направить обращение к руководству _______ с инициат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вой о начале коллективных переговоров по заключению коллективного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говора на _____ годы.</w:t>
      </w:r>
    </w:p>
    <w:p w14:paraId="7F916CDF" w14:textId="77777777" w:rsidR="00910FEB" w:rsidRDefault="00910FEB">
      <w:pPr>
        <w:numPr>
          <w:ilvl w:val="0"/>
          <w:numId w:val="29"/>
        </w:numPr>
        <w:shd w:val="clear" w:color="auto" w:fill="FFFFFF"/>
        <w:tabs>
          <w:tab w:val="clear" w:pos="540"/>
          <w:tab w:val="num" w:pos="0"/>
        </w:tabs>
        <w:ind w:left="0"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представителей работников в состав комиссии по ведению коллективных переговоров:</w:t>
      </w:r>
    </w:p>
    <w:p w14:paraId="090A9409" w14:textId="77777777" w:rsidR="00910FEB" w:rsidRDefault="00910FEB">
      <w:pPr>
        <w:shd w:val="clear" w:color="auto" w:fill="FFFFFF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__________________________________________;</w:t>
      </w:r>
    </w:p>
    <w:p w14:paraId="75DDDBD5" w14:textId="77777777" w:rsidR="00910FEB" w:rsidRDefault="00910FEB">
      <w:pPr>
        <w:shd w:val="clear" w:color="auto" w:fill="FFFFFF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__________________________________________;</w:t>
      </w:r>
    </w:p>
    <w:p w14:paraId="5B476DEB" w14:textId="77777777" w:rsidR="00910FEB" w:rsidRDefault="00910FEB">
      <w:pPr>
        <w:shd w:val="clear" w:color="auto" w:fill="FFFFFF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__________________________________________;</w:t>
      </w:r>
    </w:p>
    <w:p w14:paraId="5E50ADCE" w14:textId="77777777" w:rsidR="00910FEB" w:rsidRDefault="00910FEB">
      <w:pPr>
        <w:shd w:val="clear" w:color="auto" w:fill="FFFFFF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__________________________________________;</w:t>
      </w:r>
    </w:p>
    <w:p w14:paraId="5828A515" w14:textId="77777777" w:rsidR="00910FEB" w:rsidRDefault="00910FEB">
      <w:pPr>
        <w:shd w:val="clear" w:color="auto" w:fill="FFFFFF"/>
        <w:ind w:left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__________________________________________;</w:t>
      </w:r>
    </w:p>
    <w:p w14:paraId="2A51EA07" w14:textId="77777777" w:rsidR="00910FEB" w:rsidRDefault="00910FEB">
      <w:pPr>
        <w:numPr>
          <w:ilvl w:val="0"/>
          <w:numId w:val="29"/>
        </w:numPr>
        <w:shd w:val="clear" w:color="auto" w:fill="FFFFFF"/>
        <w:tabs>
          <w:tab w:val="clear" w:pos="540"/>
          <w:tab w:val="num" w:pos="0"/>
        </w:tabs>
        <w:ind w:left="0" w:firstLine="184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Одобрить подготовленные комиссией профкома варианты проекта коллективного договора, регламента работы комиссии, предлож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приказ работод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теля о начале переговоров (прилагаются).</w:t>
      </w:r>
    </w:p>
    <w:p w14:paraId="238BC864" w14:textId="77777777" w:rsidR="00910FEB" w:rsidRDefault="00910FE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14:paraId="4493607F" w14:textId="77777777" w:rsidR="00910FEB" w:rsidRDefault="00910FE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профкома ______________________</w:t>
      </w:r>
    </w:p>
    <w:p w14:paraId="64E9BC81" w14:textId="77777777" w:rsidR="00910FEB" w:rsidRDefault="00910FE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14:paraId="75F18EEE" w14:textId="77777777" w:rsidR="00910FEB" w:rsidRDefault="00910FE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14:paraId="4F053A25" w14:textId="77777777" w:rsidR="00910FEB" w:rsidRDefault="00910FEB">
      <w:pPr>
        <w:pStyle w:val="3"/>
        <w:jc w:val="right"/>
        <w:rPr>
          <w:i/>
        </w:rPr>
      </w:pPr>
      <w:bookmarkStart w:id="39" w:name="_Toc211854780"/>
      <w:r>
        <w:rPr>
          <w:i/>
        </w:rPr>
        <w:t>Приложение № 6</w:t>
      </w:r>
      <w:bookmarkEnd w:id="39"/>
    </w:p>
    <w:p w14:paraId="169476AF" w14:textId="77777777" w:rsidR="00910FEB" w:rsidRDefault="00910FEB">
      <w:pPr>
        <w:shd w:val="clear" w:color="auto" w:fill="FFFFFF"/>
        <w:ind w:left="411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Руководителю _______________________</w:t>
      </w:r>
    </w:p>
    <w:p w14:paraId="5899D7DD" w14:textId="77777777" w:rsidR="00910FEB" w:rsidRDefault="00910FEB">
      <w:pPr>
        <w:shd w:val="clear" w:color="auto" w:fill="FFFFFF"/>
        <w:ind w:left="411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(наименование предприятия, о</w:t>
      </w:r>
      <w:r>
        <w:rPr>
          <w:rFonts w:ascii="Arial" w:hAnsi="Arial" w:cs="Arial"/>
          <w:i/>
          <w:sz w:val="24"/>
          <w:szCs w:val="24"/>
        </w:rPr>
        <w:t>р</w:t>
      </w:r>
      <w:r>
        <w:rPr>
          <w:rFonts w:ascii="Arial" w:hAnsi="Arial" w:cs="Arial"/>
          <w:i/>
          <w:sz w:val="24"/>
          <w:szCs w:val="24"/>
        </w:rPr>
        <w:t>ганизации)</w:t>
      </w:r>
    </w:p>
    <w:p w14:paraId="20FB0D48" w14:textId="77777777" w:rsidR="00910FEB" w:rsidRDefault="00910FEB">
      <w:pPr>
        <w:shd w:val="clear" w:color="auto" w:fill="FFFFFF"/>
        <w:tabs>
          <w:tab w:val="left" w:leader="underscore" w:pos="4325"/>
        </w:tabs>
        <w:ind w:firstLine="709"/>
        <w:rPr>
          <w:rFonts w:ascii="Arial" w:hAnsi="Arial" w:cs="Arial"/>
          <w:sz w:val="26"/>
          <w:szCs w:val="26"/>
        </w:rPr>
      </w:pPr>
    </w:p>
    <w:p w14:paraId="5A394E62" w14:textId="77777777" w:rsidR="00910FEB" w:rsidRDefault="00910FEB">
      <w:pPr>
        <w:shd w:val="clear" w:color="auto" w:fill="FFFFFF"/>
        <w:tabs>
          <w:tab w:val="left" w:leader="underscore" w:pos="4325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Уважаемый ___________________________ !</w:t>
      </w:r>
    </w:p>
    <w:p w14:paraId="6380ED86" w14:textId="77777777" w:rsidR="00910FEB" w:rsidRDefault="00910FEB">
      <w:pPr>
        <w:shd w:val="clear" w:color="auto" w:fill="FFFFFF"/>
        <w:tabs>
          <w:tab w:val="left" w:leader="underscore" w:pos="6278"/>
        </w:tabs>
        <w:ind w:firstLine="709"/>
        <w:rPr>
          <w:rFonts w:ascii="Arial" w:hAnsi="Arial" w:cs="Arial"/>
          <w:sz w:val="26"/>
          <w:szCs w:val="26"/>
        </w:rPr>
      </w:pPr>
    </w:p>
    <w:p w14:paraId="64252B68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решением профсоюзного комитета и на основании ст. 36 Трудового кодекса Российской Федерации предлагаем начать пер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говоры по заключению нового колле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тивного договора на _______ г.</w:t>
      </w:r>
    </w:p>
    <w:p w14:paraId="00FF2D0C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ведения коллективных переговоров предлагаем создать парите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ную комиссию по ___ представителей от каждой стороны. Коллективные переговоры от имени работников профком уполномочил вести своим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ставителям (прот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кол № заседания профкома от _ _____ 200___) в составе:</w:t>
      </w:r>
    </w:p>
    <w:p w14:paraId="586FC6ED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997"/>
        <w:gridCol w:w="3190"/>
      </w:tblGrid>
      <w:tr w:rsidR="00910FEB" w14:paraId="218EA77E" w14:textId="77777777">
        <w:tc>
          <w:tcPr>
            <w:tcW w:w="1384" w:type="dxa"/>
          </w:tcPr>
          <w:p w14:paraId="532F5A53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№№ п/п</w:t>
            </w:r>
          </w:p>
        </w:tc>
        <w:tc>
          <w:tcPr>
            <w:tcW w:w="4997" w:type="dxa"/>
          </w:tcPr>
          <w:p w14:paraId="5AA8FA7E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</w:t>
            </w:r>
          </w:p>
        </w:tc>
        <w:tc>
          <w:tcPr>
            <w:tcW w:w="3190" w:type="dxa"/>
          </w:tcPr>
          <w:p w14:paraId="1F9E9389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910FEB" w14:paraId="086BE0E9" w14:textId="77777777">
        <w:tc>
          <w:tcPr>
            <w:tcW w:w="1384" w:type="dxa"/>
          </w:tcPr>
          <w:p w14:paraId="78BC538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97" w:type="dxa"/>
          </w:tcPr>
          <w:p w14:paraId="6BDC67A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</w:tcPr>
          <w:p w14:paraId="01828D1A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0231646D" w14:textId="77777777">
        <w:tc>
          <w:tcPr>
            <w:tcW w:w="1384" w:type="dxa"/>
          </w:tcPr>
          <w:p w14:paraId="2DA0028B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97" w:type="dxa"/>
          </w:tcPr>
          <w:p w14:paraId="6E8E60CD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</w:tcPr>
          <w:p w14:paraId="672499E9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0FEB" w14:paraId="1E4C8D1B" w14:textId="77777777">
        <w:tc>
          <w:tcPr>
            <w:tcW w:w="1384" w:type="dxa"/>
          </w:tcPr>
          <w:p w14:paraId="3BE668D6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97" w:type="dxa"/>
          </w:tcPr>
          <w:p w14:paraId="1150BF47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</w:tcPr>
          <w:p w14:paraId="61C6AFA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9CE0192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</w:p>
    <w:p w14:paraId="6F1F4A27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Предлагаем в семидневный срок издать приказ о сроках разработки </w:t>
      </w:r>
      <w:r>
        <w:rPr>
          <w:rFonts w:ascii="Arial" w:hAnsi="Arial" w:cs="Arial"/>
          <w:sz w:val="26"/>
          <w:szCs w:val="26"/>
        </w:rPr>
        <w:lastRenderedPageBreak/>
        <w:t>проекта и заключения коллективного договора, составе комиссии для вед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переговоров, порядке и месте ее работы, порядке освобождения рабо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ников предприятия, участвующих в переговорах, от основной работы с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хранением средней заработной платы.</w:t>
      </w:r>
    </w:p>
    <w:p w14:paraId="1E6CADC9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 своей стороны предлагаем провести переговоры и заключить ко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лективный договор до ___________</w:t>
      </w:r>
    </w:p>
    <w:p w14:paraId="4A53B5FC" w14:textId="77777777" w:rsidR="00910FEB" w:rsidRDefault="00910FEB">
      <w:pPr>
        <w:shd w:val="clear" w:color="auto" w:fill="FFFFFF"/>
        <w:tabs>
          <w:tab w:val="left" w:pos="4320"/>
        </w:tabs>
        <w:ind w:firstLine="2835"/>
        <w:rPr>
          <w:rFonts w:ascii="Arial" w:hAnsi="Arial" w:cs="Arial"/>
          <w:i/>
        </w:rPr>
      </w:pPr>
      <w:r>
        <w:rPr>
          <w:rFonts w:ascii="Arial" w:hAnsi="Arial" w:cs="Arial"/>
          <w:i/>
        </w:rPr>
        <w:t>число, месяц</w:t>
      </w:r>
    </w:p>
    <w:p w14:paraId="087966B5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Заседания комиссии предлагаем проводить еженедельно по средам в любое удобное стороне Работодателя время, местом переговоров опред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лить _______________________.</w:t>
      </w:r>
    </w:p>
    <w:p w14:paraId="3465DF48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</w:p>
    <w:p w14:paraId="4333A978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2FF9320B" w14:textId="77777777" w:rsidR="00910FEB" w:rsidRDefault="00910FEB">
      <w:pPr>
        <w:shd w:val="clear" w:color="auto" w:fill="FFFFFF"/>
        <w:tabs>
          <w:tab w:val="left" w:pos="432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профкома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(подпись)</w:t>
      </w:r>
    </w:p>
    <w:p w14:paraId="0601947C" w14:textId="77777777" w:rsidR="00910FEB" w:rsidRDefault="00910FEB">
      <w:pPr>
        <w:pStyle w:val="3"/>
        <w:jc w:val="right"/>
        <w:rPr>
          <w:i/>
        </w:rPr>
      </w:pPr>
      <w:bookmarkStart w:id="40" w:name="_Toc211854781"/>
    </w:p>
    <w:p w14:paraId="05AA0D47" w14:textId="77777777" w:rsidR="00910FEB" w:rsidRDefault="00910FEB">
      <w:pPr>
        <w:pStyle w:val="3"/>
        <w:jc w:val="right"/>
        <w:rPr>
          <w:i/>
        </w:rPr>
      </w:pPr>
      <w:r>
        <w:rPr>
          <w:i/>
        </w:rPr>
        <w:t>Приложение № 7</w:t>
      </w:r>
      <w:bookmarkEnd w:id="40"/>
    </w:p>
    <w:p w14:paraId="67CC010E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</w:p>
    <w:p w14:paraId="185172FF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Приказ №</w:t>
      </w:r>
    </w:p>
    <w:p w14:paraId="07B54C40" w14:textId="77777777" w:rsidR="00910FEB" w:rsidRDefault="00910FEB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>О начале переговоров по заключению коллективного договора</w:t>
      </w:r>
    </w:p>
    <w:p w14:paraId="513ADBC9" w14:textId="77777777" w:rsidR="00910FEB" w:rsidRDefault="00910FEB">
      <w:pPr>
        <w:shd w:val="clear" w:color="auto" w:fill="FFFFFF"/>
        <w:tabs>
          <w:tab w:val="left" w:leader="underscore" w:pos="1800"/>
        </w:tabs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«_____» __________ 200_ г.</w:t>
      </w:r>
    </w:p>
    <w:p w14:paraId="5A0E921F" w14:textId="77777777" w:rsidR="00910FEB" w:rsidRDefault="00910F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истечением срока действия коллективного договора, закл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ченного</w:t>
      </w:r>
      <w:r>
        <w:rPr>
          <w:rFonts w:ascii="Arial" w:hAnsi="Arial" w:cs="Arial"/>
          <w:sz w:val="26"/>
          <w:szCs w:val="26"/>
        </w:rPr>
        <w:tab/>
        <w:t>(дата)  на</w:t>
      </w:r>
      <w:r>
        <w:rPr>
          <w:rFonts w:ascii="Arial" w:hAnsi="Arial" w:cs="Arial"/>
          <w:sz w:val="26"/>
          <w:szCs w:val="26"/>
        </w:rPr>
        <w:tab/>
        <w:t>(срок действия год, два, три), в целях проверки 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 его выполнения и подготовки проекта нового коллективного договора ПРИКАЗЫВАЮ:</w:t>
      </w:r>
    </w:p>
    <w:p w14:paraId="7C08A2DF" w14:textId="77777777" w:rsidR="00910FEB" w:rsidRDefault="00910FEB">
      <w:pPr>
        <w:shd w:val="clear" w:color="auto" w:fill="FFFFFF"/>
        <w:tabs>
          <w:tab w:val="left" w:pos="73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комиссию по ведению коллективных переговоров в сл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дующем составе: </w:t>
      </w:r>
    </w:p>
    <w:p w14:paraId="725D4FA0" w14:textId="77777777" w:rsidR="00910FEB" w:rsidRDefault="00910FEB">
      <w:pPr>
        <w:shd w:val="clear" w:color="auto" w:fill="FFFFFF"/>
        <w:tabs>
          <w:tab w:val="left" w:pos="73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работодателя: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997"/>
        <w:gridCol w:w="3191"/>
      </w:tblGrid>
      <w:tr w:rsidR="00910FEB" w14:paraId="7DE6F7AF" w14:textId="77777777">
        <w:tc>
          <w:tcPr>
            <w:tcW w:w="1383" w:type="dxa"/>
          </w:tcPr>
          <w:p w14:paraId="00C4AED4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№№ п/п</w:t>
            </w:r>
          </w:p>
        </w:tc>
        <w:tc>
          <w:tcPr>
            <w:tcW w:w="4997" w:type="dxa"/>
          </w:tcPr>
          <w:p w14:paraId="1473BEAE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3191" w:type="dxa"/>
          </w:tcPr>
          <w:p w14:paraId="3766CD83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Статус в комиссии</w:t>
            </w:r>
          </w:p>
        </w:tc>
      </w:tr>
      <w:tr w:rsidR="00910FEB" w14:paraId="4CF4DF4E" w14:textId="77777777">
        <w:tc>
          <w:tcPr>
            <w:tcW w:w="1383" w:type="dxa"/>
          </w:tcPr>
          <w:p w14:paraId="20B8FC0C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997" w:type="dxa"/>
          </w:tcPr>
          <w:p w14:paraId="73AA1B6B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5FEAC783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Сопредседатель</w:t>
            </w:r>
          </w:p>
        </w:tc>
      </w:tr>
      <w:tr w:rsidR="00910FEB" w14:paraId="5D57DF02" w14:textId="77777777">
        <w:tc>
          <w:tcPr>
            <w:tcW w:w="1383" w:type="dxa"/>
          </w:tcPr>
          <w:p w14:paraId="692790B2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97" w:type="dxa"/>
          </w:tcPr>
          <w:p w14:paraId="2DE6E2F1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0D9D0F12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 комиссии</w:t>
            </w:r>
          </w:p>
        </w:tc>
      </w:tr>
      <w:tr w:rsidR="00910FEB" w14:paraId="4220647C" w14:textId="77777777">
        <w:tc>
          <w:tcPr>
            <w:tcW w:w="1383" w:type="dxa"/>
          </w:tcPr>
          <w:p w14:paraId="0F1335C8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</w:t>
            </w:r>
          </w:p>
        </w:tc>
        <w:tc>
          <w:tcPr>
            <w:tcW w:w="4997" w:type="dxa"/>
          </w:tcPr>
          <w:p w14:paraId="6F02FC44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6094A8E6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 комиссии</w:t>
            </w:r>
          </w:p>
        </w:tc>
      </w:tr>
    </w:tbl>
    <w:p w14:paraId="6FBBB638" w14:textId="77777777" w:rsidR="00910FEB" w:rsidRDefault="00910FEB">
      <w:pPr>
        <w:shd w:val="clear" w:color="auto" w:fill="FFFFFF"/>
        <w:tabs>
          <w:tab w:val="left" w:pos="73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работников (Протокол № __ заседания профкома от _____):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997"/>
        <w:gridCol w:w="3191"/>
      </w:tblGrid>
      <w:tr w:rsidR="00910FEB" w14:paraId="07FFFB8E" w14:textId="77777777">
        <w:tc>
          <w:tcPr>
            <w:tcW w:w="1383" w:type="dxa"/>
          </w:tcPr>
          <w:p w14:paraId="0F4A85FF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№№ п/п</w:t>
            </w:r>
          </w:p>
        </w:tc>
        <w:tc>
          <w:tcPr>
            <w:tcW w:w="4997" w:type="dxa"/>
          </w:tcPr>
          <w:p w14:paraId="390340A8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3191" w:type="dxa"/>
          </w:tcPr>
          <w:p w14:paraId="4CD44FA3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Статус в комиссии</w:t>
            </w:r>
          </w:p>
        </w:tc>
      </w:tr>
      <w:tr w:rsidR="00910FEB" w14:paraId="433C0083" w14:textId="77777777">
        <w:tc>
          <w:tcPr>
            <w:tcW w:w="1383" w:type="dxa"/>
          </w:tcPr>
          <w:p w14:paraId="02623A2D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997" w:type="dxa"/>
          </w:tcPr>
          <w:p w14:paraId="0D5E7DAF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D0851EE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Сопредседатель</w:t>
            </w:r>
          </w:p>
        </w:tc>
      </w:tr>
      <w:tr w:rsidR="00910FEB" w14:paraId="72A3719D" w14:textId="77777777">
        <w:tc>
          <w:tcPr>
            <w:tcW w:w="1383" w:type="dxa"/>
          </w:tcPr>
          <w:p w14:paraId="6FEC6E8A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97" w:type="dxa"/>
          </w:tcPr>
          <w:p w14:paraId="5C5992E0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3648732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 комиссии</w:t>
            </w:r>
          </w:p>
        </w:tc>
      </w:tr>
      <w:tr w:rsidR="00910FEB" w14:paraId="6E90B7C4" w14:textId="77777777">
        <w:tc>
          <w:tcPr>
            <w:tcW w:w="1383" w:type="dxa"/>
          </w:tcPr>
          <w:p w14:paraId="034A75F8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</w:t>
            </w:r>
          </w:p>
        </w:tc>
        <w:tc>
          <w:tcPr>
            <w:tcW w:w="4997" w:type="dxa"/>
          </w:tcPr>
          <w:p w14:paraId="5A9C6E27" w14:textId="77777777" w:rsidR="00910FEB" w:rsidRDefault="00910FE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E3ABDD0" w14:textId="77777777" w:rsidR="00910FEB" w:rsidRDefault="00910F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 комиссии</w:t>
            </w:r>
          </w:p>
        </w:tc>
      </w:tr>
    </w:tbl>
    <w:p w14:paraId="40E6C6ED" w14:textId="77777777" w:rsidR="00910FEB" w:rsidRDefault="00910FEB">
      <w:pPr>
        <w:shd w:val="clear" w:color="auto" w:fill="FFFFFF"/>
        <w:tabs>
          <w:tab w:val="left" w:pos="73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14:paraId="706A3B26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Заседания комиссии по ведению коллективных переговоров пров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дить </w:t>
      </w:r>
      <w:r>
        <w:rPr>
          <w:rFonts w:ascii="Arial" w:hAnsi="Arial" w:cs="Arial"/>
          <w:i/>
          <w:spacing w:val="-4"/>
          <w:sz w:val="26"/>
          <w:szCs w:val="26"/>
        </w:rPr>
        <w:t>еженедельно по средам с 15.00</w:t>
      </w:r>
      <w:r>
        <w:rPr>
          <w:rFonts w:ascii="Arial" w:hAnsi="Arial" w:cs="Arial"/>
          <w:sz w:val="26"/>
          <w:szCs w:val="26"/>
        </w:rPr>
        <w:t xml:space="preserve"> в помещении _______________.</w:t>
      </w:r>
    </w:p>
    <w:p w14:paraId="366C24D4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Работники предприятия, участвующие в переговорах, освобожд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от основной работы в дни заседаний (на время заседаний), а также при необходимости или по ход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тайству профкома и в другие дни и часы для подготовки к заседаниям и работы с докуме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тами.</w:t>
      </w:r>
    </w:p>
    <w:p w14:paraId="6DCDB4F3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4. Работникам предприятия, участвующим в коллективных перегов</w:t>
      </w:r>
      <w:r>
        <w:rPr>
          <w:rFonts w:ascii="Arial" w:hAnsi="Arial" w:cs="Arial"/>
          <w:spacing w:val="-4"/>
          <w:sz w:val="26"/>
          <w:szCs w:val="26"/>
        </w:rPr>
        <w:t>о</w:t>
      </w:r>
      <w:r>
        <w:rPr>
          <w:rFonts w:ascii="Arial" w:hAnsi="Arial" w:cs="Arial"/>
          <w:spacing w:val="-4"/>
          <w:sz w:val="26"/>
          <w:szCs w:val="26"/>
        </w:rPr>
        <w:t>рах, за время освобождения от основной работы сохраняется средняя з</w:t>
      </w:r>
      <w:r>
        <w:rPr>
          <w:rFonts w:ascii="Arial" w:hAnsi="Arial" w:cs="Arial"/>
          <w:spacing w:val="-4"/>
          <w:sz w:val="26"/>
          <w:szCs w:val="26"/>
        </w:rPr>
        <w:t>а</w:t>
      </w:r>
      <w:r>
        <w:rPr>
          <w:rFonts w:ascii="Arial" w:hAnsi="Arial" w:cs="Arial"/>
          <w:spacing w:val="-4"/>
          <w:sz w:val="26"/>
          <w:szCs w:val="26"/>
        </w:rPr>
        <w:t>работная плата на срок проведения переговоров, но не более трех мес</w:t>
      </w:r>
      <w:r>
        <w:rPr>
          <w:rFonts w:ascii="Arial" w:hAnsi="Arial" w:cs="Arial"/>
          <w:spacing w:val="-4"/>
          <w:sz w:val="26"/>
          <w:szCs w:val="26"/>
        </w:rPr>
        <w:t>я</w:t>
      </w:r>
      <w:r>
        <w:rPr>
          <w:rFonts w:ascii="Arial" w:hAnsi="Arial" w:cs="Arial"/>
          <w:spacing w:val="-4"/>
          <w:sz w:val="26"/>
          <w:szCs w:val="26"/>
        </w:rPr>
        <w:t xml:space="preserve">цев. </w:t>
      </w:r>
    </w:p>
    <w:p w14:paraId="07A3C99D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5. Руководителям подразделений на основании письменного запроса </w:t>
      </w:r>
      <w:r>
        <w:rPr>
          <w:rFonts w:ascii="Arial" w:hAnsi="Arial" w:cs="Arial"/>
          <w:spacing w:val="-4"/>
          <w:sz w:val="26"/>
          <w:szCs w:val="26"/>
        </w:rPr>
        <w:lastRenderedPageBreak/>
        <w:t>представлять в комиссию необходимую для коллективных переговоров и</w:t>
      </w:r>
      <w:r>
        <w:rPr>
          <w:rFonts w:ascii="Arial" w:hAnsi="Arial" w:cs="Arial"/>
          <w:spacing w:val="-4"/>
          <w:sz w:val="26"/>
          <w:szCs w:val="26"/>
        </w:rPr>
        <w:t>н</w:t>
      </w:r>
      <w:r>
        <w:rPr>
          <w:rFonts w:ascii="Arial" w:hAnsi="Arial" w:cs="Arial"/>
          <w:spacing w:val="-4"/>
          <w:sz w:val="26"/>
          <w:szCs w:val="26"/>
        </w:rPr>
        <w:t>формацию.</w:t>
      </w:r>
    </w:p>
    <w:p w14:paraId="317A3EEA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6. Начальнику АХО __________________ подготовить помещение __________________ для ведения в нем переговоров, обеспечить членов к</w:t>
      </w:r>
      <w:r>
        <w:rPr>
          <w:rFonts w:ascii="Arial" w:hAnsi="Arial" w:cs="Arial"/>
          <w:spacing w:val="-4"/>
          <w:sz w:val="26"/>
          <w:szCs w:val="26"/>
        </w:rPr>
        <w:t>о</w:t>
      </w:r>
      <w:r>
        <w:rPr>
          <w:rFonts w:ascii="Arial" w:hAnsi="Arial" w:cs="Arial"/>
          <w:spacing w:val="-4"/>
          <w:sz w:val="26"/>
          <w:szCs w:val="26"/>
        </w:rPr>
        <w:t>миссии всем необходимым для работы по подготовке проекта коллективного договора.</w:t>
      </w:r>
    </w:p>
    <w:p w14:paraId="39CC574C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Поручить комиссии в срок до ______________ осуществить прове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ку выполнения действующего коллективного договора, по ее итогам сост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вить акт и дать предложения (можно назначить ответственных за проверку по разделам).</w:t>
      </w:r>
    </w:p>
    <w:p w14:paraId="6F3DD29A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Комиссии в срок до _________ разработать проект коллективного договора на ______ годы на согласованных условиях.</w:t>
      </w:r>
    </w:p>
    <w:p w14:paraId="31C54F8A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Руководителям подразделений провести обсуждение проекта ко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договора в подразделениях и в срок до ______ дать свои предложения и замечания, высказанные на собраниях, в комиссию не позднее _________.</w:t>
      </w:r>
    </w:p>
    <w:p w14:paraId="798922B1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Комиссии по коллективным переговорам рассмотреть получе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предложения и внести необходимые изменения и дополнения в срок до ___.</w:t>
      </w:r>
    </w:p>
    <w:p w14:paraId="1D04DE08" w14:textId="77777777" w:rsidR="00910FEB" w:rsidRDefault="00910FEB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Общее собрание (конференцию) по заключению коллективного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говора на ______ годы провести «____» ________ 2000___ года.</w:t>
      </w:r>
    </w:p>
    <w:p w14:paraId="5EC6AAF4" w14:textId="77777777" w:rsidR="00910FEB" w:rsidRDefault="00910FEB">
      <w:pPr>
        <w:shd w:val="clear" w:color="auto" w:fill="FFFFFF"/>
        <w:tabs>
          <w:tab w:val="right" w:pos="6446"/>
        </w:tabs>
        <w:ind w:firstLine="709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EB" w14:paraId="6F429CD5" w14:textId="77777777">
        <w:tc>
          <w:tcPr>
            <w:tcW w:w="4785" w:type="dxa"/>
          </w:tcPr>
          <w:p w14:paraId="06992883" w14:textId="77777777" w:rsidR="00910FEB" w:rsidRDefault="00910FEB">
            <w:pPr>
              <w:tabs>
                <w:tab w:val="right" w:pos="644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 предприятия</w:t>
            </w:r>
          </w:p>
          <w:p w14:paraId="3CB3E336" w14:textId="77777777" w:rsidR="00910FEB" w:rsidRDefault="00910FEB">
            <w:pPr>
              <w:tabs>
                <w:tab w:val="right" w:pos="644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 (подпись)</w:t>
            </w:r>
          </w:p>
        </w:tc>
        <w:tc>
          <w:tcPr>
            <w:tcW w:w="4786" w:type="dxa"/>
          </w:tcPr>
          <w:p w14:paraId="5C205C3E" w14:textId="77777777" w:rsidR="00910FEB" w:rsidRDefault="00910FEB">
            <w:pPr>
              <w:tabs>
                <w:tab w:val="right" w:pos="644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профкома</w:t>
            </w:r>
          </w:p>
          <w:p w14:paraId="607F9741" w14:textId="77777777" w:rsidR="00910FEB" w:rsidRDefault="00910FEB">
            <w:pPr>
              <w:tabs>
                <w:tab w:val="right" w:pos="644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 (подпись)</w:t>
            </w:r>
          </w:p>
          <w:p w14:paraId="19DA8590" w14:textId="77777777" w:rsidR="00910FEB" w:rsidRDefault="00910FEB">
            <w:pPr>
              <w:tabs>
                <w:tab w:val="right" w:pos="644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 № _____ от _________</w:t>
            </w:r>
          </w:p>
        </w:tc>
      </w:tr>
    </w:tbl>
    <w:p w14:paraId="69878812" w14:textId="77777777" w:rsidR="00910FEB" w:rsidRDefault="00910FEB">
      <w:pPr>
        <w:shd w:val="clear" w:color="auto" w:fill="FFFFFF"/>
        <w:tabs>
          <w:tab w:val="right" w:pos="6446"/>
        </w:tabs>
        <w:ind w:firstLine="709"/>
        <w:rPr>
          <w:rFonts w:ascii="Arial" w:hAnsi="Arial" w:cs="Arial"/>
          <w:sz w:val="26"/>
          <w:szCs w:val="26"/>
        </w:rPr>
      </w:pPr>
    </w:p>
    <w:p w14:paraId="0F7BFB93" w14:textId="77777777" w:rsidR="00910FEB" w:rsidRDefault="00910FEB">
      <w:pPr>
        <w:pStyle w:val="3"/>
        <w:jc w:val="right"/>
        <w:rPr>
          <w:i/>
        </w:rPr>
      </w:pPr>
      <w:bookmarkStart w:id="41" w:name="_Toc211854782"/>
      <w:r>
        <w:rPr>
          <w:i/>
        </w:rPr>
        <w:t>Приложение № 8</w:t>
      </w:r>
      <w:bookmarkEnd w:id="41"/>
    </w:p>
    <w:p w14:paraId="226EF27F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ПРИМЕР порядка</w:t>
      </w:r>
    </w:p>
    <w:p w14:paraId="1559BF8A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голосования при принятии решений </w:t>
      </w:r>
      <w:r>
        <w:rPr>
          <w:rFonts w:ascii="Arial" w:hAnsi="Arial" w:cs="Arial"/>
          <w:b/>
          <w:bCs/>
          <w:sz w:val="26"/>
          <w:szCs w:val="26"/>
        </w:rPr>
        <w:br/>
        <w:t>комиссии по ведению коллекти</w:t>
      </w:r>
      <w:r>
        <w:rPr>
          <w:rFonts w:ascii="Arial" w:hAnsi="Arial" w:cs="Arial"/>
          <w:b/>
          <w:bCs/>
          <w:sz w:val="26"/>
          <w:szCs w:val="26"/>
        </w:rPr>
        <w:t>в</w:t>
      </w:r>
      <w:r>
        <w:rPr>
          <w:rFonts w:ascii="Arial" w:hAnsi="Arial" w:cs="Arial"/>
          <w:b/>
          <w:bCs/>
          <w:sz w:val="26"/>
          <w:szCs w:val="26"/>
        </w:rPr>
        <w:t>ных переговоров</w:t>
      </w:r>
    </w:p>
    <w:p w14:paraId="2F15DCF6" w14:textId="77777777" w:rsidR="00910FEB" w:rsidRDefault="00910FEB">
      <w:pPr>
        <w:jc w:val="both"/>
        <w:rPr>
          <w:sz w:val="28"/>
          <w:szCs w:val="28"/>
        </w:rPr>
      </w:pPr>
    </w:p>
    <w:p w14:paraId="74CA9C4F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Заседание комиссии считается правомочным, если в нем участвует 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лее 2/3 числа членов комиссии от каждой стороны.</w:t>
      </w:r>
    </w:p>
    <w:p w14:paraId="1BDB85D4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Решение комиссии считается принятым, если за него проголосов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ло 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лее 2/3 от числа членов комиссии, присутствующих на заседании от каждой из 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рон. </w:t>
      </w:r>
    </w:p>
    <w:p w14:paraId="4FA9C4B2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3EEBC0B9" w14:textId="77777777" w:rsidR="00910FEB" w:rsidRDefault="00910FEB">
      <w:pPr>
        <w:pStyle w:val="3"/>
        <w:jc w:val="right"/>
        <w:rPr>
          <w:i/>
        </w:rPr>
      </w:pPr>
      <w:bookmarkStart w:id="42" w:name="_Toc211854783"/>
      <w:r>
        <w:rPr>
          <w:i/>
        </w:rPr>
        <w:t>Приложение № 9</w:t>
      </w:r>
      <w:bookmarkEnd w:id="42"/>
    </w:p>
    <w:p w14:paraId="754D4DCC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ПРИМЕР порядка</w:t>
      </w:r>
    </w:p>
    <w:p w14:paraId="31AE8E16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оформления протокола заседания комиссии </w:t>
      </w:r>
      <w:r>
        <w:rPr>
          <w:rFonts w:ascii="Arial" w:hAnsi="Arial" w:cs="Arial"/>
          <w:b/>
          <w:bCs/>
          <w:sz w:val="26"/>
          <w:szCs w:val="26"/>
        </w:rPr>
        <w:br/>
        <w:t>по ведению коллекти</w:t>
      </w:r>
      <w:r>
        <w:rPr>
          <w:rFonts w:ascii="Arial" w:hAnsi="Arial" w:cs="Arial"/>
          <w:b/>
          <w:bCs/>
          <w:sz w:val="26"/>
          <w:szCs w:val="26"/>
        </w:rPr>
        <w:t>в</w:t>
      </w:r>
      <w:r>
        <w:rPr>
          <w:rFonts w:ascii="Arial" w:hAnsi="Arial" w:cs="Arial"/>
          <w:b/>
          <w:bCs/>
          <w:sz w:val="26"/>
          <w:szCs w:val="26"/>
        </w:rPr>
        <w:t>ных переговоров</w:t>
      </w:r>
    </w:p>
    <w:p w14:paraId="108DA8F4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25974CA5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Заседания комиссии оформляются протоколом. Оформление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токола, согл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сование, подписание и передача его сторонам производится секретарем в течение трех рабочих дней, но не позднее 15.00 третьего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бочего дня. Протокол подписывается председателем комиссии, заместит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лем председателя комиссии (или сопредседателями) и секретарем. Прот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кол №1 подписывается всеми членами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сии.</w:t>
      </w:r>
    </w:p>
    <w:p w14:paraId="38640BAA" w14:textId="77777777" w:rsidR="00910FEB" w:rsidRDefault="00910FE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Протокол оформляется в письменном виде и подписывается стор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нами в двух экземплярах по одному для каждой из сторон. Сопредседат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лям каждой из сторон передается экземпляр протокола в письменном и электро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ном видах.</w:t>
      </w:r>
    </w:p>
    <w:p w14:paraId="71205BA9" w14:textId="77777777" w:rsidR="00910FEB" w:rsidRDefault="00910FEB">
      <w:pPr>
        <w:pStyle w:val="3"/>
        <w:jc w:val="right"/>
        <w:rPr>
          <w:i/>
        </w:rPr>
      </w:pPr>
      <w:bookmarkStart w:id="43" w:name="_Toc211854784"/>
      <w:r>
        <w:rPr>
          <w:i/>
        </w:rPr>
        <w:t>Приложение № 10</w:t>
      </w:r>
      <w:bookmarkEnd w:id="43"/>
    </w:p>
    <w:p w14:paraId="0169599C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РЕГЛАМЕНТ </w:t>
      </w:r>
    </w:p>
    <w:p w14:paraId="419F68D9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ведения коллективных переговоров</w:t>
      </w:r>
    </w:p>
    <w:p w14:paraId="1B8628FF" w14:textId="77777777" w:rsidR="00910FEB" w:rsidRDefault="00910FEB">
      <w:pPr>
        <w:ind w:firstLine="709"/>
        <w:rPr>
          <w:sz w:val="28"/>
          <w:szCs w:val="28"/>
        </w:rPr>
      </w:pPr>
    </w:p>
    <w:tbl>
      <w:tblPr>
        <w:tblW w:w="94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860"/>
        <w:gridCol w:w="2876"/>
      </w:tblGrid>
      <w:tr w:rsidR="00910FEB" w14:paraId="23FF1895" w14:textId="77777777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720" w:type="dxa"/>
            <w:shd w:val="clear" w:color="auto" w:fill="FFFFFF"/>
          </w:tcPr>
          <w:p w14:paraId="04DF8D9D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5860" w:type="dxa"/>
            <w:shd w:val="clear" w:color="auto" w:fill="FFFFFF"/>
          </w:tcPr>
          <w:p w14:paraId="0F4884BF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Содержание мероприятий</w:t>
            </w:r>
          </w:p>
        </w:tc>
        <w:tc>
          <w:tcPr>
            <w:tcW w:w="2876" w:type="dxa"/>
            <w:shd w:val="clear" w:color="auto" w:fill="FFFFFF"/>
          </w:tcPr>
          <w:p w14:paraId="6C195C84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Примерные сроки и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полнения (продолж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тельность)</w:t>
            </w:r>
          </w:p>
        </w:tc>
      </w:tr>
      <w:tr w:rsidR="00910FEB" w14:paraId="06C0B3C5" w14:textId="77777777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720" w:type="dxa"/>
            <w:shd w:val="clear" w:color="auto" w:fill="FFFFFF"/>
          </w:tcPr>
          <w:p w14:paraId="0C5EE3E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860" w:type="dxa"/>
            <w:shd w:val="clear" w:color="auto" w:fill="FFFFFF"/>
          </w:tcPr>
          <w:p w14:paraId="2F58B063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Согласование регламента переговоров, поря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ка голосования, оформления протоколов зас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даний, последовательности обсуждения ра</w:t>
            </w:r>
            <w:r>
              <w:rPr>
                <w:rFonts w:ascii="Arial" w:hAnsi="Arial" w:cs="Arial"/>
                <w:sz w:val="26"/>
                <w:szCs w:val="26"/>
              </w:rPr>
              <w:t>з</w:t>
            </w:r>
            <w:r>
              <w:rPr>
                <w:rFonts w:ascii="Arial" w:hAnsi="Arial" w:cs="Arial"/>
                <w:sz w:val="26"/>
                <w:szCs w:val="26"/>
              </w:rPr>
              <w:t>делов проекта коллективного договора. Опр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деление даты проведения общего собрания (конференции) трудового коллектива по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верке выполнения и заключению нового ко</w:t>
            </w:r>
            <w:r>
              <w:rPr>
                <w:rFonts w:ascii="Arial" w:hAnsi="Arial" w:cs="Arial"/>
                <w:sz w:val="26"/>
                <w:szCs w:val="26"/>
              </w:rPr>
              <w:t>л</w:t>
            </w:r>
            <w:r>
              <w:rPr>
                <w:rFonts w:ascii="Arial" w:hAnsi="Arial" w:cs="Arial"/>
                <w:sz w:val="26"/>
                <w:szCs w:val="26"/>
              </w:rPr>
              <w:t>лективного договора</w:t>
            </w:r>
          </w:p>
        </w:tc>
        <w:tc>
          <w:tcPr>
            <w:tcW w:w="2876" w:type="dxa"/>
            <w:shd w:val="clear" w:color="auto" w:fill="FFFFFF"/>
          </w:tcPr>
          <w:p w14:paraId="78739FA7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 первом заседании</w:t>
            </w:r>
          </w:p>
        </w:tc>
      </w:tr>
      <w:tr w:rsidR="00910FEB" w14:paraId="24F9A8E8" w14:textId="77777777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720" w:type="dxa"/>
            <w:shd w:val="clear" w:color="auto" w:fill="FFFFFF"/>
          </w:tcPr>
          <w:p w14:paraId="29BD47D6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860" w:type="dxa"/>
            <w:shd w:val="clear" w:color="auto" w:fill="FFFFFF"/>
          </w:tcPr>
          <w:p w14:paraId="5D79AA37" w14:textId="77777777" w:rsidR="00910FEB" w:rsidRDefault="00910FEB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Предоставление запрашиваемой инфо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мации сторонами для проведения перег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воров</w:t>
            </w:r>
          </w:p>
        </w:tc>
        <w:tc>
          <w:tcPr>
            <w:tcW w:w="2876" w:type="dxa"/>
            <w:shd w:val="clear" w:color="auto" w:fill="FFFFFF"/>
          </w:tcPr>
          <w:p w14:paraId="1F83F924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сроки, предусмо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ренные ст.37 ТК РФ</w:t>
            </w:r>
          </w:p>
        </w:tc>
      </w:tr>
      <w:tr w:rsidR="00910FEB" w14:paraId="7418134F" w14:textId="77777777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720" w:type="dxa"/>
            <w:shd w:val="clear" w:color="auto" w:fill="FFFFFF"/>
          </w:tcPr>
          <w:p w14:paraId="18D1830E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860" w:type="dxa"/>
            <w:shd w:val="clear" w:color="auto" w:fill="FFFFFF"/>
          </w:tcPr>
          <w:p w14:paraId="389D8175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Изучение сторонами полученной информ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ции и  проекта (ов) коллективного договора, пре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лагаемых сторонами</w:t>
            </w:r>
          </w:p>
        </w:tc>
        <w:tc>
          <w:tcPr>
            <w:tcW w:w="2876" w:type="dxa"/>
            <w:shd w:val="clear" w:color="auto" w:fill="FFFFFF"/>
          </w:tcPr>
          <w:p w14:paraId="0D7C4963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1 недели с момента получения</w:t>
            </w:r>
          </w:p>
        </w:tc>
      </w:tr>
      <w:tr w:rsidR="00910FEB" w14:paraId="5184A8D4" w14:textId="77777777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720" w:type="dxa"/>
            <w:shd w:val="clear" w:color="auto" w:fill="FFFFFF"/>
          </w:tcPr>
          <w:p w14:paraId="5AA9AE51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860" w:type="dxa"/>
            <w:shd w:val="clear" w:color="auto" w:fill="FFFFFF"/>
          </w:tcPr>
          <w:p w14:paraId="3A913391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Заседания комиссии по подготовке совместн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го проекта коллективного договора. Основной этап 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пер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говоров </w:t>
            </w:r>
          </w:p>
        </w:tc>
        <w:tc>
          <w:tcPr>
            <w:tcW w:w="2876" w:type="dxa"/>
            <w:shd w:val="clear" w:color="auto" w:fill="FFFFFF"/>
          </w:tcPr>
          <w:p w14:paraId="6F7408DB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неделю. Дата и время проведения очередного засед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ния определяются на 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кущем заседании к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миссии</w:t>
            </w:r>
          </w:p>
        </w:tc>
      </w:tr>
      <w:tr w:rsidR="00910FEB" w14:paraId="1F9B9AB6" w14:textId="77777777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720" w:type="dxa"/>
            <w:shd w:val="clear" w:color="auto" w:fill="FFFFFF"/>
          </w:tcPr>
          <w:p w14:paraId="694D9CD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860" w:type="dxa"/>
            <w:shd w:val="clear" w:color="auto" w:fill="FFFFFF"/>
          </w:tcPr>
          <w:p w14:paraId="6185C28F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Принятие комиссией решения о вынесении пр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о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екта колдоговора на обсуждение в стру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к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турные подразделения и конференции рабо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т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ников</w:t>
            </w:r>
          </w:p>
        </w:tc>
        <w:tc>
          <w:tcPr>
            <w:tcW w:w="2876" w:type="dxa"/>
            <w:shd w:val="clear" w:color="auto" w:fill="FFFFFF"/>
          </w:tcPr>
          <w:p w14:paraId="6385D079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позднее двух м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сяцев с начала раб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ты комиссии</w:t>
            </w:r>
          </w:p>
        </w:tc>
      </w:tr>
      <w:tr w:rsidR="00910FEB" w14:paraId="2A17EEC0" w14:textId="77777777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720" w:type="dxa"/>
            <w:shd w:val="clear" w:color="auto" w:fill="FFFFFF"/>
          </w:tcPr>
          <w:p w14:paraId="2F8AE90C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5860" w:type="dxa"/>
            <w:shd w:val="clear" w:color="auto" w:fill="FFFFFF"/>
          </w:tcPr>
          <w:p w14:paraId="7F1B3C49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Обсуждение проекта коллективного дог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вора в подразделениях. Выборы делегатов на конф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ренцию работников</w:t>
            </w:r>
          </w:p>
        </w:tc>
        <w:tc>
          <w:tcPr>
            <w:tcW w:w="2876" w:type="dxa"/>
            <w:shd w:val="clear" w:color="auto" w:fill="FFFFFF"/>
          </w:tcPr>
          <w:p w14:paraId="52E4AEEF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графику в течение двух – трех недель</w:t>
            </w:r>
          </w:p>
        </w:tc>
      </w:tr>
      <w:tr w:rsidR="00910FEB" w14:paraId="519828CE" w14:textId="77777777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720" w:type="dxa"/>
            <w:shd w:val="clear" w:color="auto" w:fill="FFFFFF"/>
          </w:tcPr>
          <w:p w14:paraId="732F131D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5860" w:type="dxa"/>
            <w:shd w:val="clear" w:color="auto" w:fill="FFFFFF"/>
          </w:tcPr>
          <w:p w14:paraId="6FFD37CB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Работа комиссии по доработке проекта ко</w:t>
            </w:r>
            <w:r>
              <w:rPr>
                <w:rFonts w:ascii="Arial" w:hAnsi="Arial" w:cs="Arial"/>
                <w:sz w:val="26"/>
                <w:szCs w:val="26"/>
              </w:rPr>
              <w:t>л</w:t>
            </w:r>
            <w:r>
              <w:rPr>
                <w:rFonts w:ascii="Arial" w:hAnsi="Arial" w:cs="Arial"/>
                <w:sz w:val="26"/>
                <w:szCs w:val="26"/>
              </w:rPr>
              <w:t>лективного договора после его обсу</w:t>
            </w:r>
            <w:r>
              <w:rPr>
                <w:rFonts w:ascii="Arial" w:hAnsi="Arial" w:cs="Arial"/>
                <w:sz w:val="26"/>
                <w:szCs w:val="26"/>
              </w:rPr>
              <w:t>ж</w:t>
            </w:r>
            <w:r>
              <w:rPr>
                <w:rFonts w:ascii="Arial" w:hAnsi="Arial" w:cs="Arial"/>
                <w:sz w:val="26"/>
                <w:szCs w:val="26"/>
              </w:rPr>
              <w:t>дения в трудовых коллективах по подра</w:t>
            </w:r>
            <w:r>
              <w:rPr>
                <w:rFonts w:ascii="Arial" w:hAnsi="Arial" w:cs="Arial"/>
                <w:sz w:val="26"/>
                <w:szCs w:val="26"/>
              </w:rPr>
              <w:t>з</w:t>
            </w:r>
            <w:r>
              <w:rPr>
                <w:rFonts w:ascii="Arial" w:hAnsi="Arial" w:cs="Arial"/>
                <w:sz w:val="26"/>
                <w:szCs w:val="26"/>
              </w:rPr>
              <w:t>делениям с учетом высказанных предложений и замеч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2876" w:type="dxa"/>
            <w:shd w:val="clear" w:color="auto" w:fill="FFFFFF"/>
          </w:tcPr>
          <w:p w14:paraId="6052551D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3-х дней</w:t>
            </w:r>
          </w:p>
        </w:tc>
      </w:tr>
      <w:tr w:rsidR="00910FEB" w14:paraId="70F85B9A" w14:textId="77777777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720" w:type="dxa"/>
            <w:shd w:val="clear" w:color="auto" w:fill="FFFFFF"/>
          </w:tcPr>
          <w:p w14:paraId="5562368F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5860" w:type="dxa"/>
            <w:shd w:val="clear" w:color="auto" w:fill="FFFFFF"/>
          </w:tcPr>
          <w:p w14:paraId="33D3EFFB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Подготовка комиссией согласованного стор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нами проекта коллективного договора с 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ставлением (при необходимости) проекта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токола разногл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сий </w:t>
            </w:r>
          </w:p>
        </w:tc>
        <w:tc>
          <w:tcPr>
            <w:tcW w:w="2876" w:type="dxa"/>
            <w:shd w:val="clear" w:color="auto" w:fill="FFFFFF"/>
          </w:tcPr>
          <w:p w14:paraId="64AA3677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 день </w:t>
            </w:r>
          </w:p>
        </w:tc>
      </w:tr>
      <w:tr w:rsidR="00910FEB" w14:paraId="2330C4FC" w14:textId="77777777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2DF242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5860" w:type="dxa"/>
            <w:shd w:val="clear" w:color="auto" w:fill="FFFFFF"/>
          </w:tcPr>
          <w:p w14:paraId="457998CC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Проведение общего собрания (конфере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ции) работников по обсуждению итогов в</w:t>
            </w:r>
            <w:r>
              <w:rPr>
                <w:rFonts w:ascii="Arial" w:hAnsi="Arial" w:cs="Arial"/>
                <w:sz w:val="26"/>
                <w:szCs w:val="26"/>
              </w:rPr>
              <w:t>ы</w:t>
            </w:r>
            <w:r>
              <w:rPr>
                <w:rFonts w:ascii="Arial" w:hAnsi="Arial" w:cs="Arial"/>
                <w:sz w:val="26"/>
                <w:szCs w:val="26"/>
              </w:rPr>
              <w:t>полнения и заключению нового коллективного дог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вора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FFFF"/>
          </w:tcPr>
          <w:p w14:paraId="64E7944A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 день</w:t>
            </w:r>
          </w:p>
        </w:tc>
      </w:tr>
      <w:tr w:rsidR="00910FEB" w14:paraId="5DC4D7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01B2D1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35C967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поправок в текст проекта колдогов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ра, высказанных на собрании (конф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ренции) работников при его обсуждении и принятых работодателем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C4736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Три дня</w:t>
            </w:r>
          </w:p>
        </w:tc>
      </w:tr>
      <w:tr w:rsidR="00910FEB" w14:paraId="0A384E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97D6F8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1EDFD4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Подписание коллективного договора сторон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ми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DABE5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pacing w:val="-6"/>
                <w:sz w:val="26"/>
                <w:szCs w:val="26"/>
              </w:rPr>
            </w:pPr>
            <w:r>
              <w:rPr>
                <w:rFonts w:ascii="Arial" w:hAnsi="Arial" w:cs="Arial"/>
                <w:spacing w:val="-6"/>
                <w:sz w:val="26"/>
                <w:szCs w:val="26"/>
              </w:rPr>
              <w:t>Если замечаний на с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о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брании (конфере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н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ции) высказано не было, подписание может с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о</w:t>
            </w:r>
            <w:r>
              <w:rPr>
                <w:rFonts w:ascii="Arial" w:hAnsi="Arial" w:cs="Arial"/>
                <w:spacing w:val="-6"/>
                <w:sz w:val="26"/>
                <w:szCs w:val="26"/>
              </w:rPr>
              <w:t>стояться в тот же день</w:t>
            </w:r>
          </w:p>
        </w:tc>
      </w:tr>
      <w:tr w:rsidR="00910FEB" w14:paraId="51E8A6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37BE2C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87780C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Оформление протокола собрания (конфере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н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ции), подписание сторонами коллективного д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о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говора, представление необходимых матери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а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лов на регистрацию в местные органы по тр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у</w:t>
            </w:r>
            <w:r>
              <w:rPr>
                <w:rFonts w:ascii="Arial" w:hAnsi="Arial" w:cs="Arial"/>
                <w:spacing w:val="-4"/>
                <w:sz w:val="26"/>
                <w:szCs w:val="26"/>
              </w:rPr>
              <w:t>ду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54AF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позднее 7 дней п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сле подписания</w:t>
            </w:r>
          </w:p>
        </w:tc>
      </w:tr>
      <w:tr w:rsidR="00910FEB" w14:paraId="3E466C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5B54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E58D1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Тиражирование текста коллективного дог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вора и распределение по структурным подраздел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ниям и ответственным исполнит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лям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A010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дней</w:t>
            </w:r>
          </w:p>
        </w:tc>
      </w:tr>
    </w:tbl>
    <w:p w14:paraId="2EB9055B" w14:textId="77777777" w:rsidR="00910FEB" w:rsidRDefault="00910FEB">
      <w:pPr>
        <w:shd w:val="clear" w:color="auto" w:fill="FFFFFF"/>
        <w:tabs>
          <w:tab w:val="left" w:pos="4200"/>
        </w:tabs>
        <w:ind w:firstLine="709"/>
        <w:rPr>
          <w:rFonts w:ascii="Arial" w:hAnsi="Arial" w:cs="Arial"/>
          <w:sz w:val="26"/>
          <w:szCs w:val="26"/>
          <w:u w:val="single"/>
        </w:rPr>
      </w:pPr>
    </w:p>
    <w:p w14:paraId="0B0F4369" w14:textId="77777777" w:rsidR="00910FEB" w:rsidRDefault="00910FEB">
      <w:pPr>
        <w:shd w:val="clear" w:color="auto" w:fill="FFFFFF"/>
        <w:tabs>
          <w:tab w:val="left" w:pos="4200"/>
        </w:tabs>
        <w:ind w:firstLine="709"/>
        <w:rPr>
          <w:rFonts w:ascii="Arial" w:hAnsi="Arial" w:cs="Arial"/>
          <w:sz w:val="26"/>
          <w:szCs w:val="26"/>
          <w:u w:val="single"/>
        </w:rPr>
      </w:pPr>
    </w:p>
    <w:p w14:paraId="6399D455" w14:textId="77777777" w:rsidR="00910FEB" w:rsidRDefault="00910FEB">
      <w:pPr>
        <w:shd w:val="clear" w:color="auto" w:fill="FFFFFF"/>
        <w:tabs>
          <w:tab w:val="left" w:pos="420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Генеральный директор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u w:val="single"/>
        </w:rPr>
        <w:t>Председатель профкома</w:t>
      </w:r>
    </w:p>
    <w:p w14:paraId="1F739BC5" w14:textId="77777777" w:rsidR="00910FEB" w:rsidRDefault="00910FEB"/>
    <w:p w14:paraId="312B94B5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</w:p>
    <w:p w14:paraId="6FF4A9CF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18236409" w14:textId="77777777" w:rsidR="00910FEB" w:rsidRDefault="00910FEB">
      <w:pPr>
        <w:pStyle w:val="3"/>
        <w:jc w:val="right"/>
        <w:rPr>
          <w:i/>
        </w:rPr>
      </w:pPr>
      <w:bookmarkStart w:id="44" w:name="_Toc211854785"/>
      <w:r>
        <w:rPr>
          <w:i/>
        </w:rPr>
        <w:t>Приложение № 11</w:t>
      </w:r>
      <w:bookmarkEnd w:id="44"/>
      <w:r>
        <w:rPr>
          <w:i/>
        </w:rPr>
        <w:t xml:space="preserve"> </w:t>
      </w:r>
    </w:p>
    <w:p w14:paraId="20C16E3C" w14:textId="77777777" w:rsidR="00910FEB" w:rsidRDefault="00910FEB">
      <w:pPr>
        <w:shd w:val="clear" w:color="auto" w:fill="FFFFFF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Образец</w:t>
      </w:r>
    </w:p>
    <w:p w14:paraId="37AEB9C8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ПРОТОКОЛ №...</w:t>
      </w:r>
    </w:p>
    <w:p w14:paraId="4519FA28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заседания комиссии по заключению коллективного договора</w:t>
      </w:r>
    </w:p>
    <w:p w14:paraId="109EBBD5" w14:textId="77777777" w:rsidR="00910FEB" w:rsidRDefault="00910FEB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/наименование предприятия, организации/</w:t>
      </w:r>
    </w:p>
    <w:p w14:paraId="3498920D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Число, месяц, год </w:t>
      </w:r>
    </w:p>
    <w:p w14:paraId="5C27D4FD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Присутствовали члены комиссии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10FEB" w14:paraId="16025828" w14:textId="77777777">
        <w:tc>
          <w:tcPr>
            <w:tcW w:w="4785" w:type="dxa"/>
          </w:tcPr>
          <w:p w14:paraId="7F22C6B2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Со стороны раб</w:t>
            </w:r>
            <w:r>
              <w:rPr>
                <w:rFonts w:ascii="Arial" w:hAnsi="Arial" w:cs="Arial"/>
                <w:b/>
                <w:sz w:val="26"/>
                <w:szCs w:val="26"/>
              </w:rPr>
              <w:t>о</w:t>
            </w:r>
            <w:r>
              <w:rPr>
                <w:rFonts w:ascii="Arial" w:hAnsi="Arial" w:cs="Arial"/>
                <w:b/>
                <w:sz w:val="26"/>
                <w:szCs w:val="26"/>
              </w:rPr>
              <w:t>тодателя</w:t>
            </w:r>
          </w:p>
        </w:tc>
        <w:tc>
          <w:tcPr>
            <w:tcW w:w="4786" w:type="dxa"/>
          </w:tcPr>
          <w:p w14:paraId="742DA43B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Со стороны работников</w:t>
            </w:r>
          </w:p>
        </w:tc>
      </w:tr>
      <w:tr w:rsidR="00910FEB" w14:paraId="186EA31C" w14:textId="77777777">
        <w:tc>
          <w:tcPr>
            <w:tcW w:w="4785" w:type="dxa"/>
          </w:tcPr>
          <w:p w14:paraId="72FCBF95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4786" w:type="dxa"/>
          </w:tcPr>
          <w:p w14:paraId="654EBB27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</w:tr>
      <w:tr w:rsidR="00910FEB" w14:paraId="671EB651" w14:textId="77777777">
        <w:tc>
          <w:tcPr>
            <w:tcW w:w="4785" w:type="dxa"/>
          </w:tcPr>
          <w:p w14:paraId="677417C6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4786" w:type="dxa"/>
          </w:tcPr>
          <w:p w14:paraId="6BC10661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</w:tr>
      <w:tr w:rsidR="00910FEB" w14:paraId="25C165C5" w14:textId="77777777">
        <w:tc>
          <w:tcPr>
            <w:tcW w:w="4785" w:type="dxa"/>
          </w:tcPr>
          <w:p w14:paraId="20451DAA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  <w:tc>
          <w:tcPr>
            <w:tcW w:w="4786" w:type="dxa"/>
          </w:tcPr>
          <w:p w14:paraId="168FCD3D" w14:textId="77777777" w:rsidR="00910FEB" w:rsidRDefault="00910F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ФИО, должность</w:t>
            </w:r>
          </w:p>
        </w:tc>
      </w:tr>
    </w:tbl>
    <w:p w14:paraId="0769EA6C" w14:textId="77777777" w:rsidR="00910FEB" w:rsidRDefault="00910FEB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14:paraId="0552D906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Приглашены на заседание коми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сии:____________________________</w:t>
      </w:r>
    </w:p>
    <w:p w14:paraId="565C7FF6" w14:textId="77777777" w:rsidR="00910FEB" w:rsidRDefault="00910FEB">
      <w:pPr>
        <w:shd w:val="clear" w:color="auto" w:fill="FFFFFF"/>
        <w:tabs>
          <w:tab w:val="left" w:leader="hyphen" w:pos="6624"/>
        </w:tabs>
        <w:spacing w:before="120" w:after="1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Повестка дня:</w:t>
      </w:r>
    </w:p>
    <w:p w14:paraId="35A5F6D4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1._________________________________________________________.</w:t>
      </w:r>
    </w:p>
    <w:p w14:paraId="3AFB0386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2._________________________________________________________.</w:t>
      </w:r>
    </w:p>
    <w:p w14:paraId="4AC303B8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3._________________________________________________________.</w:t>
      </w:r>
    </w:p>
    <w:p w14:paraId="36729418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</w:p>
    <w:p w14:paraId="64A825EC" w14:textId="77777777" w:rsidR="00910FEB" w:rsidRDefault="00910FEB">
      <w:pPr>
        <w:shd w:val="clear" w:color="auto" w:fill="FFFFFF"/>
        <w:tabs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caps/>
          <w:sz w:val="26"/>
          <w:szCs w:val="26"/>
        </w:rPr>
        <w:t>Слушали</w:t>
      </w:r>
      <w:r>
        <w:rPr>
          <w:rFonts w:ascii="Arial" w:hAnsi="Arial" w:cs="Arial"/>
          <w:sz w:val="26"/>
          <w:szCs w:val="26"/>
        </w:rPr>
        <w:t>: _______________________________________________</w:t>
      </w:r>
    </w:p>
    <w:p w14:paraId="21C3BA55" w14:textId="77777777" w:rsidR="00910FEB" w:rsidRDefault="00910FEB">
      <w:pPr>
        <w:shd w:val="clear" w:color="auto" w:fill="FFFFFF"/>
        <w:tabs>
          <w:tab w:val="left" w:pos="230"/>
          <w:tab w:val="left" w:leader="dot" w:pos="2534"/>
          <w:tab w:val="left" w:leader="hyphen" w:pos="4138"/>
          <w:tab w:val="left" w:leader="dot" w:pos="4594"/>
          <w:tab w:val="left" w:leader="hyphen" w:pos="662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Предложение членов комиссии со стороны профкома: </w:t>
      </w:r>
      <w:r>
        <w:rPr>
          <w:rFonts w:ascii="Arial" w:hAnsi="Arial" w:cs="Arial"/>
          <w:sz w:val="26"/>
          <w:szCs w:val="26"/>
        </w:rPr>
        <w:lastRenderedPageBreak/>
        <w:t>________________________________________________________________</w:t>
      </w:r>
    </w:p>
    <w:p w14:paraId="6CD0226C" w14:textId="77777777" w:rsidR="00910FEB" w:rsidRDefault="00910FEB">
      <w:pPr>
        <w:shd w:val="clear" w:color="auto" w:fill="FFFFFF"/>
        <w:tabs>
          <w:tab w:val="left" w:leader="hyphen" w:pos="5726"/>
          <w:tab w:val="left" w:leader="dot" w:pos="6110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Предложение членов комиссии со стороны работодателя: ________________________________________________________________</w:t>
      </w:r>
    </w:p>
    <w:p w14:paraId="07C57762" w14:textId="77777777" w:rsidR="00910FEB" w:rsidRDefault="00910FEB">
      <w:pPr>
        <w:shd w:val="clear" w:color="auto" w:fill="FFFFFF"/>
        <w:tabs>
          <w:tab w:val="left" w:leader="hyphen" w:pos="2616"/>
          <w:tab w:val="left" w:leader="dot" w:pos="3912"/>
          <w:tab w:val="left" w:leader="dot" w:pos="4598"/>
          <w:tab w:val="left" w:leader="hyphen" w:pos="627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Решили</w:t>
      </w:r>
      <w:r>
        <w:rPr>
          <w:rFonts w:ascii="Arial" w:hAnsi="Arial" w:cs="Arial"/>
          <w:sz w:val="26"/>
          <w:szCs w:val="26"/>
        </w:rPr>
        <w:t xml:space="preserve">: __________________________________________________ </w:t>
      </w:r>
    </w:p>
    <w:p w14:paraId="3D819EAD" w14:textId="77777777" w:rsidR="00910FEB" w:rsidRDefault="00910FEB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ГОЛОСОВАЛИ: </w:t>
      </w:r>
    </w:p>
    <w:p w14:paraId="30B135E7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Со стороны работодателя </w:t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  <w:t xml:space="preserve">Со стороны работников </w:t>
      </w:r>
    </w:p>
    <w:p w14:paraId="196DBDB4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«за» - ____</w:t>
      </w:r>
      <w:r>
        <w:rPr>
          <w:rFonts w:ascii="Arial" w:hAnsi="Arial" w:cs="Arial"/>
          <w:sz w:val="26"/>
          <w:szCs w:val="26"/>
        </w:rPr>
        <w:tab/>
        <w:t>«против» - 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«за» - ___, «против» - ___,</w:t>
      </w:r>
    </w:p>
    <w:p w14:paraId="2213739D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«воздержавшихся» - 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«воздержавшихся» - ___</w:t>
      </w:r>
    </w:p>
    <w:p w14:paraId="5F4723FA" w14:textId="77777777" w:rsidR="00910FEB" w:rsidRDefault="00910FEB">
      <w:pPr>
        <w:shd w:val="clear" w:color="auto" w:fill="FFFFFF"/>
        <w:tabs>
          <w:tab w:val="left" w:leader="hyphen" w:pos="2616"/>
          <w:tab w:val="left" w:leader="dot" w:pos="3912"/>
          <w:tab w:val="left" w:leader="dot" w:pos="4598"/>
          <w:tab w:val="left" w:leader="hyphen" w:pos="6274"/>
        </w:tabs>
        <w:rPr>
          <w:rFonts w:ascii="Arial" w:hAnsi="Arial" w:cs="Arial"/>
          <w:sz w:val="26"/>
          <w:szCs w:val="26"/>
        </w:rPr>
      </w:pPr>
    </w:p>
    <w:p w14:paraId="473C14C6" w14:textId="77777777" w:rsidR="00910FEB" w:rsidRDefault="00910FEB">
      <w:pPr>
        <w:numPr>
          <w:ilvl w:val="0"/>
          <w:numId w:val="26"/>
        </w:numPr>
        <w:shd w:val="clear" w:color="auto" w:fill="FFFFFF"/>
        <w:tabs>
          <w:tab w:val="clear" w:pos="2771"/>
          <w:tab w:val="num" w:pos="720"/>
          <w:tab w:val="left" w:leader="dot" w:pos="3912"/>
          <w:tab w:val="left" w:leader="dot" w:pos="4598"/>
          <w:tab w:val="left" w:leader="hyphen" w:pos="6274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Слушали</w:t>
      </w:r>
      <w:r>
        <w:rPr>
          <w:rFonts w:ascii="Arial" w:hAnsi="Arial" w:cs="Arial"/>
          <w:sz w:val="26"/>
          <w:szCs w:val="26"/>
        </w:rPr>
        <w:t>: _________________________________________________</w:t>
      </w:r>
    </w:p>
    <w:p w14:paraId="66F5B96F" w14:textId="77777777" w:rsidR="00910FEB" w:rsidRDefault="00910FEB">
      <w:pPr>
        <w:shd w:val="clear" w:color="auto" w:fill="FFFFFF"/>
        <w:tabs>
          <w:tab w:val="left" w:leader="hyphen" w:pos="2616"/>
          <w:tab w:val="left" w:leader="dot" w:pos="3912"/>
          <w:tab w:val="left" w:leader="dot" w:pos="4598"/>
          <w:tab w:val="left" w:leader="hyphen" w:pos="627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Решили</w:t>
      </w:r>
      <w:r>
        <w:rPr>
          <w:rFonts w:ascii="Arial" w:hAnsi="Arial" w:cs="Arial"/>
          <w:sz w:val="26"/>
          <w:szCs w:val="26"/>
        </w:rPr>
        <w:t xml:space="preserve">: _________________________________________________ </w:t>
      </w:r>
    </w:p>
    <w:p w14:paraId="7BD7B86E" w14:textId="77777777" w:rsidR="00910FEB" w:rsidRDefault="00910FEB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ГОЛОСОВАЛИ: </w:t>
      </w:r>
    </w:p>
    <w:p w14:paraId="1DCB3D6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Со стороны работодателя </w:t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  <w:t xml:space="preserve">Со стороны работников </w:t>
      </w:r>
    </w:p>
    <w:p w14:paraId="18FEC853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«за» - ____</w:t>
      </w:r>
      <w:r>
        <w:rPr>
          <w:rFonts w:ascii="Arial" w:hAnsi="Arial" w:cs="Arial"/>
          <w:sz w:val="26"/>
          <w:szCs w:val="26"/>
        </w:rPr>
        <w:tab/>
        <w:t>«против» - 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«за» - ___, «против» - ___,</w:t>
      </w:r>
    </w:p>
    <w:p w14:paraId="0157C4F7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«воздержавшихся» - 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«воздержавшихся» - ___</w:t>
      </w:r>
    </w:p>
    <w:p w14:paraId="1F2BDCAC" w14:textId="77777777" w:rsidR="00910FEB" w:rsidRDefault="00910FEB">
      <w:pPr>
        <w:spacing w:before="240" w:after="120"/>
        <w:jc w:val="both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>3. СЛУШАЛИ: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>Определение срока и повестки дня очередного заседания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миссии</w:t>
      </w:r>
    </w:p>
    <w:p w14:paraId="70BD7B03" w14:textId="77777777" w:rsidR="00910FEB" w:rsidRDefault="00910FEB">
      <w:pPr>
        <w:shd w:val="clear" w:color="auto" w:fill="FFFFFF"/>
        <w:tabs>
          <w:tab w:val="left" w:leader="hyphen" w:pos="2616"/>
          <w:tab w:val="left" w:leader="dot" w:pos="3912"/>
          <w:tab w:val="left" w:leader="dot" w:pos="4598"/>
          <w:tab w:val="left" w:leader="hyphen" w:pos="6274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Решили</w:t>
      </w:r>
      <w:r>
        <w:rPr>
          <w:rFonts w:ascii="Arial" w:hAnsi="Arial" w:cs="Arial"/>
          <w:sz w:val="26"/>
          <w:szCs w:val="26"/>
        </w:rPr>
        <w:t xml:space="preserve">: _________________________________________________ </w:t>
      </w:r>
    </w:p>
    <w:p w14:paraId="30252734" w14:textId="77777777" w:rsidR="00910FEB" w:rsidRDefault="00910FEB">
      <w:pPr>
        <w:spacing w:before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ГОЛОСОВАЛИ: </w:t>
      </w:r>
    </w:p>
    <w:p w14:paraId="1C5DB090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Со стороны работодателя </w:t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i/>
          <w:sz w:val="26"/>
          <w:szCs w:val="26"/>
        </w:rPr>
        <w:tab/>
        <w:t xml:space="preserve">Со стороны работников </w:t>
      </w:r>
    </w:p>
    <w:p w14:paraId="514B4067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«за» - ____</w:t>
      </w:r>
      <w:r>
        <w:rPr>
          <w:rFonts w:ascii="Arial" w:hAnsi="Arial" w:cs="Arial"/>
          <w:sz w:val="26"/>
          <w:szCs w:val="26"/>
        </w:rPr>
        <w:tab/>
        <w:t>«против» - 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«за» - ___, «против» - ___,</w:t>
      </w:r>
    </w:p>
    <w:p w14:paraId="4EF2A32E" w14:textId="77777777" w:rsidR="00910FEB" w:rsidRDefault="00910FE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«воздержавшихся» - 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«воздержавшихся» - ___</w:t>
      </w:r>
    </w:p>
    <w:p w14:paraId="4D6B0DE7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14:paraId="1F0129DE" w14:textId="77777777" w:rsidR="00910FEB" w:rsidRDefault="00910FEB">
      <w:pPr>
        <w:shd w:val="clear" w:color="auto" w:fill="FFFFFF"/>
        <w:tabs>
          <w:tab w:val="left" w:pos="5021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работодателя</w:t>
      </w:r>
      <w:r>
        <w:rPr>
          <w:rFonts w:ascii="Arial" w:hAnsi="Arial" w:cs="Arial"/>
          <w:sz w:val="26"/>
          <w:szCs w:val="26"/>
        </w:rPr>
        <w:tab/>
        <w:t>От профкома</w:t>
      </w:r>
    </w:p>
    <w:p w14:paraId="0AAFE00D" w14:textId="77777777" w:rsidR="00910FEB" w:rsidRDefault="00910FEB">
      <w:pPr>
        <w:shd w:val="clear" w:color="auto" w:fill="FFFFFF"/>
        <w:tabs>
          <w:tab w:val="left" w:pos="5021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(Подпись)</w:t>
      </w:r>
      <w:r>
        <w:rPr>
          <w:rFonts w:ascii="Arial" w:hAnsi="Arial" w:cs="Arial"/>
          <w:sz w:val="26"/>
          <w:szCs w:val="26"/>
        </w:rPr>
        <w:tab/>
        <w:t>(Подпись)</w:t>
      </w:r>
    </w:p>
    <w:p w14:paraId="18330142" w14:textId="77777777" w:rsidR="00910FEB" w:rsidRDefault="00910FEB">
      <w:pPr>
        <w:pStyle w:val="3"/>
        <w:jc w:val="right"/>
        <w:rPr>
          <w:i/>
        </w:rPr>
      </w:pPr>
      <w:bookmarkStart w:id="45" w:name="_Toc211854786"/>
      <w:r>
        <w:rPr>
          <w:i/>
        </w:rPr>
        <w:t>Приложение № 12</w:t>
      </w:r>
      <w:bookmarkEnd w:id="45"/>
    </w:p>
    <w:p w14:paraId="77C3ECBB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Пример сравнительной таблицы структуры</w:t>
      </w:r>
    </w:p>
    <w:p w14:paraId="325DC522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проектов коллективного договора</w:t>
      </w:r>
    </w:p>
    <w:p w14:paraId="5260854A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 ООО «Металлмаш»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3166"/>
        <w:gridCol w:w="3638"/>
      </w:tblGrid>
      <w:tr w:rsidR="00910FEB" w14:paraId="061FAF0A" w14:textId="77777777">
        <w:tc>
          <w:tcPr>
            <w:tcW w:w="2896" w:type="dxa"/>
          </w:tcPr>
          <w:p w14:paraId="5BE63CDA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Проект КД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>
              <w:rPr>
                <w:rFonts w:ascii="Arial" w:hAnsi="Arial" w:cs="Arial"/>
                <w:b/>
                <w:sz w:val="24"/>
                <w:szCs w:val="24"/>
              </w:rPr>
              <w:t>союза</w:t>
            </w:r>
          </w:p>
        </w:tc>
        <w:tc>
          <w:tcPr>
            <w:tcW w:w="3166" w:type="dxa"/>
          </w:tcPr>
          <w:p w14:paraId="2AB95049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Проект КД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работ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дателя</w:t>
            </w:r>
          </w:p>
        </w:tc>
        <w:tc>
          <w:tcPr>
            <w:tcW w:w="3638" w:type="dxa"/>
          </w:tcPr>
          <w:p w14:paraId="2249D93D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Согласованная структура</w:t>
            </w:r>
          </w:p>
        </w:tc>
      </w:tr>
      <w:tr w:rsidR="00910FEB" w14:paraId="60A0C094" w14:textId="77777777">
        <w:tc>
          <w:tcPr>
            <w:tcW w:w="2896" w:type="dxa"/>
          </w:tcPr>
          <w:p w14:paraId="088AB6C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Общие полож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166" w:type="dxa"/>
          </w:tcPr>
          <w:p w14:paraId="4C91AC5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Общие полож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638" w:type="dxa"/>
          </w:tcPr>
          <w:p w14:paraId="0B8DF947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Общие положения</w:t>
            </w:r>
          </w:p>
        </w:tc>
      </w:tr>
      <w:tr w:rsidR="00910FEB" w14:paraId="4EE79877" w14:textId="77777777">
        <w:tc>
          <w:tcPr>
            <w:tcW w:w="2896" w:type="dxa"/>
          </w:tcPr>
          <w:p w14:paraId="1208D8E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Взаимные обяз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тельства сторон</w:t>
            </w:r>
          </w:p>
        </w:tc>
        <w:tc>
          <w:tcPr>
            <w:tcW w:w="3166" w:type="dxa"/>
          </w:tcPr>
          <w:p w14:paraId="7876591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Обязанности 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рон</w:t>
            </w:r>
          </w:p>
        </w:tc>
        <w:tc>
          <w:tcPr>
            <w:tcW w:w="3638" w:type="dxa"/>
          </w:tcPr>
          <w:p w14:paraId="6F454150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6932BB8F" w14:textId="77777777">
        <w:tc>
          <w:tcPr>
            <w:tcW w:w="2896" w:type="dxa"/>
          </w:tcPr>
          <w:p w14:paraId="25D0F78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CB5D2C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Трудовой договор, обеспечение занят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3638" w:type="dxa"/>
          </w:tcPr>
          <w:p w14:paraId="466343F4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57DA4AF7" w14:textId="77777777">
        <w:tc>
          <w:tcPr>
            <w:tcW w:w="2896" w:type="dxa"/>
          </w:tcPr>
          <w:p w14:paraId="5A52479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Оплата и нормир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вание труда</w:t>
            </w:r>
          </w:p>
        </w:tc>
        <w:tc>
          <w:tcPr>
            <w:tcW w:w="3166" w:type="dxa"/>
          </w:tcPr>
          <w:p w14:paraId="2190981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3275AFC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Оплата и нормиров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тр</w:t>
            </w:r>
            <w:r>
              <w:rPr>
                <w:rFonts w:ascii="Arial" w:hAnsi="Arial" w:cs="Arial"/>
                <w:b/>
                <w:sz w:val="24"/>
                <w:szCs w:val="24"/>
              </w:rPr>
              <w:t>у</w:t>
            </w:r>
            <w:r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</w:tr>
      <w:tr w:rsidR="00910FEB" w14:paraId="0E54107F" w14:textId="77777777">
        <w:tc>
          <w:tcPr>
            <w:tcW w:w="2896" w:type="dxa"/>
          </w:tcPr>
          <w:p w14:paraId="6C7AC244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Рабочее время и время о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дыха</w:t>
            </w:r>
          </w:p>
        </w:tc>
        <w:tc>
          <w:tcPr>
            <w:tcW w:w="3166" w:type="dxa"/>
          </w:tcPr>
          <w:p w14:paraId="3C7B910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Рабочее время</w:t>
            </w:r>
          </w:p>
        </w:tc>
        <w:tc>
          <w:tcPr>
            <w:tcW w:w="3638" w:type="dxa"/>
          </w:tcPr>
          <w:p w14:paraId="6B78A4B8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Рабочее время и время отдыха</w:t>
            </w:r>
          </w:p>
        </w:tc>
      </w:tr>
      <w:tr w:rsidR="00910FEB" w14:paraId="71B969E8" w14:textId="77777777">
        <w:tc>
          <w:tcPr>
            <w:tcW w:w="2896" w:type="dxa"/>
          </w:tcPr>
          <w:p w14:paraId="4A09901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BEA4FF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Время отдыха</w:t>
            </w:r>
          </w:p>
        </w:tc>
        <w:tc>
          <w:tcPr>
            <w:tcW w:w="3638" w:type="dxa"/>
          </w:tcPr>
          <w:p w14:paraId="1709E596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709E52E8" w14:textId="77777777">
        <w:tc>
          <w:tcPr>
            <w:tcW w:w="2896" w:type="dxa"/>
          </w:tcPr>
          <w:p w14:paraId="7120CEE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Условия, охрана труда и экология</w:t>
            </w:r>
          </w:p>
        </w:tc>
        <w:tc>
          <w:tcPr>
            <w:tcW w:w="3166" w:type="dxa"/>
          </w:tcPr>
          <w:p w14:paraId="12AD99A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Условия работы, охр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на и безопасность труда</w:t>
            </w:r>
          </w:p>
        </w:tc>
        <w:tc>
          <w:tcPr>
            <w:tcW w:w="3638" w:type="dxa"/>
          </w:tcPr>
          <w:p w14:paraId="28EB9420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Условия работы, охр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 труда и зд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ровья</w:t>
            </w:r>
          </w:p>
        </w:tc>
      </w:tr>
      <w:tr w:rsidR="00910FEB" w14:paraId="03A079AD" w14:textId="77777777">
        <w:tc>
          <w:tcPr>
            <w:tcW w:w="2896" w:type="dxa"/>
          </w:tcPr>
          <w:p w14:paraId="04DF92D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Условия и охрана труда женщин</w:t>
            </w:r>
          </w:p>
        </w:tc>
        <w:tc>
          <w:tcPr>
            <w:tcW w:w="3166" w:type="dxa"/>
          </w:tcPr>
          <w:p w14:paraId="1010B54C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C07D5C3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572D5F79" w14:textId="77777777">
        <w:tc>
          <w:tcPr>
            <w:tcW w:w="2896" w:type="dxa"/>
          </w:tcPr>
          <w:p w14:paraId="3E68A19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Социальное разв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тие. Страхование и 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циальная помощь 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ботникам</w:t>
            </w:r>
          </w:p>
        </w:tc>
        <w:tc>
          <w:tcPr>
            <w:tcW w:w="3166" w:type="dxa"/>
          </w:tcPr>
          <w:p w14:paraId="4F0CCD9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 Охрана здоровья, 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циальное страхов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3638" w:type="dxa"/>
          </w:tcPr>
          <w:p w14:paraId="3938E81C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Социальные гарантии.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Страхование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 п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мощь работникам</w:t>
            </w:r>
          </w:p>
        </w:tc>
      </w:tr>
      <w:tr w:rsidR="00910FEB" w14:paraId="4923E89B" w14:textId="77777777">
        <w:tc>
          <w:tcPr>
            <w:tcW w:w="2896" w:type="dxa"/>
          </w:tcPr>
          <w:p w14:paraId="02B494FB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 Социальная защ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та мол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дежи</w:t>
            </w:r>
          </w:p>
        </w:tc>
        <w:tc>
          <w:tcPr>
            <w:tcW w:w="3166" w:type="dxa"/>
          </w:tcPr>
          <w:p w14:paraId="64C4038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EC726AF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14E1CB21" w14:textId="77777777">
        <w:tc>
          <w:tcPr>
            <w:tcW w:w="2896" w:type="dxa"/>
          </w:tcPr>
          <w:p w14:paraId="019F64C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AE9809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Социально-бытовые вопр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сы</w:t>
            </w:r>
          </w:p>
        </w:tc>
        <w:tc>
          <w:tcPr>
            <w:tcW w:w="3638" w:type="dxa"/>
          </w:tcPr>
          <w:p w14:paraId="4AF78623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009DDC24" w14:textId="77777777">
        <w:tc>
          <w:tcPr>
            <w:tcW w:w="2896" w:type="dxa"/>
          </w:tcPr>
          <w:p w14:paraId="353A5F5F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1B6983B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Оплата труда, соц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альные гара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тии</w:t>
            </w:r>
          </w:p>
        </w:tc>
        <w:tc>
          <w:tcPr>
            <w:tcW w:w="3638" w:type="dxa"/>
          </w:tcPr>
          <w:p w14:paraId="39EE28BE" w14:textId="77777777" w:rsidR="00910FEB" w:rsidRDefault="00910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10FEB" w14:paraId="18C9019D" w14:textId="77777777">
        <w:tc>
          <w:tcPr>
            <w:tcW w:w="2896" w:type="dxa"/>
          </w:tcPr>
          <w:p w14:paraId="4312FFC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Гарантии деятельн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сти профсоюза</w:t>
            </w:r>
          </w:p>
        </w:tc>
        <w:tc>
          <w:tcPr>
            <w:tcW w:w="3166" w:type="dxa"/>
          </w:tcPr>
          <w:p w14:paraId="4AEA958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47788D4" w14:textId="77777777" w:rsidR="00910FEB" w:rsidRDefault="00910F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Гарантии профсоюзной деятельн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сти</w:t>
            </w:r>
          </w:p>
        </w:tc>
      </w:tr>
      <w:tr w:rsidR="00910FEB" w14:paraId="3F1D009B" w14:textId="77777777">
        <w:tc>
          <w:tcPr>
            <w:tcW w:w="2896" w:type="dxa"/>
          </w:tcPr>
          <w:p w14:paraId="724F9A4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Заключительные полож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166" w:type="dxa"/>
          </w:tcPr>
          <w:p w14:paraId="72DEA979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Заключительное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ложение</w:t>
            </w:r>
          </w:p>
        </w:tc>
        <w:tc>
          <w:tcPr>
            <w:tcW w:w="3638" w:type="dxa"/>
          </w:tcPr>
          <w:p w14:paraId="631887C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Заключительные пол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жения</w:t>
            </w:r>
          </w:p>
        </w:tc>
      </w:tr>
      <w:tr w:rsidR="00910FEB" w14:paraId="4AB3D2EA" w14:textId="77777777">
        <w:tc>
          <w:tcPr>
            <w:tcW w:w="9700" w:type="dxa"/>
            <w:gridSpan w:val="3"/>
          </w:tcPr>
          <w:p w14:paraId="56AD200F" w14:textId="77777777" w:rsidR="00910FEB" w:rsidRDefault="00910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Приложения к КД</w:t>
            </w:r>
          </w:p>
        </w:tc>
      </w:tr>
      <w:tr w:rsidR="00910FEB" w14:paraId="05BDF22F" w14:textId="77777777">
        <w:tc>
          <w:tcPr>
            <w:tcW w:w="2896" w:type="dxa"/>
          </w:tcPr>
          <w:p w14:paraId="6FAF315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</w:tcPr>
          <w:p w14:paraId="2F04209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C62CF7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0A267" w14:textId="77777777" w:rsidR="00910FEB" w:rsidRDefault="00910FEB">
      <w:pPr>
        <w:shd w:val="clear" w:color="auto" w:fill="FFFFFF"/>
        <w:tabs>
          <w:tab w:val="left" w:pos="5021"/>
        </w:tabs>
        <w:ind w:firstLine="709"/>
        <w:rPr>
          <w:rFonts w:ascii="Arial" w:hAnsi="Arial" w:cs="Arial"/>
          <w:sz w:val="26"/>
          <w:szCs w:val="26"/>
        </w:rPr>
      </w:pPr>
    </w:p>
    <w:p w14:paraId="2A634580" w14:textId="77777777" w:rsidR="00910FEB" w:rsidRDefault="00910FEB">
      <w:pPr>
        <w:pStyle w:val="3"/>
        <w:jc w:val="right"/>
        <w:rPr>
          <w:i/>
        </w:rPr>
      </w:pPr>
      <w:bookmarkStart w:id="46" w:name="_Toc211854787"/>
      <w:r>
        <w:rPr>
          <w:i/>
        </w:rPr>
        <w:t>Приложение № 13</w:t>
      </w:r>
      <w:bookmarkEnd w:id="46"/>
    </w:p>
    <w:p w14:paraId="3D6E118C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Пример сравнительной таблицы текста</w:t>
      </w:r>
    </w:p>
    <w:p w14:paraId="42A3FDBA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проектов коллективного договора</w:t>
      </w:r>
    </w:p>
    <w:p w14:paraId="2849A88E" w14:textId="77777777" w:rsidR="00910FEB" w:rsidRDefault="00910FEB">
      <w:pPr>
        <w:shd w:val="clear" w:color="auto" w:fill="FFFFFF"/>
        <w:tabs>
          <w:tab w:val="left" w:pos="50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 ООО «Металлмаш»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255"/>
        <w:gridCol w:w="709"/>
        <w:gridCol w:w="4073"/>
      </w:tblGrid>
      <w:tr w:rsidR="00910FEB" w14:paraId="1DEF21AE" w14:textId="7777777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1D37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8159" w14:textId="77777777" w:rsidR="00910FEB" w:rsidRDefault="00910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Проект Работодателя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2046" w14:textId="77777777" w:rsidR="00910FEB" w:rsidRDefault="00910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Проект профкома</w:t>
            </w:r>
          </w:p>
        </w:tc>
      </w:tr>
      <w:tr w:rsidR="00910FEB" w14:paraId="3FCC504C" w14:textId="7777777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BDA9D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EA109" w14:textId="77777777" w:rsidR="00910FEB" w:rsidRDefault="00910FE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B49A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C15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2C15D3B3" w14:textId="77777777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5851" w14:textId="77777777" w:rsidR="00910FEB" w:rsidRDefault="00910F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1.ОБЩИЕ ПОЛОЖЕНИЯ</w:t>
            </w:r>
          </w:p>
        </w:tc>
      </w:tr>
      <w:tr w:rsidR="00910FEB" w14:paraId="1310DEF3" w14:textId="7777777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73D50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8043E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Настоящий Коллективный дог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вор является локальным правовым а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том, регулирующим трудовые, соц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ально – экономические и профе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сиональные отношения между Раб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тодателем и работниками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ООО «</w:t>
            </w:r>
            <w:r>
              <w:rPr>
                <w:rFonts w:ascii="Arial" w:hAnsi="Arial" w:cs="Arial"/>
                <w:iCs/>
                <w:sz w:val="24"/>
                <w:szCs w:val="24"/>
              </w:rPr>
              <w:t>М</w:t>
            </w:r>
            <w:r>
              <w:rPr>
                <w:rFonts w:ascii="Arial" w:hAnsi="Arial" w:cs="Arial"/>
                <w:iCs/>
                <w:sz w:val="24"/>
                <w:szCs w:val="24"/>
              </w:rPr>
              <w:t>е</w:t>
            </w:r>
            <w:r>
              <w:rPr>
                <w:rFonts w:ascii="Arial" w:hAnsi="Arial" w:cs="Arial"/>
                <w:iCs/>
                <w:sz w:val="24"/>
                <w:szCs w:val="24"/>
              </w:rPr>
              <w:t>таллмаш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на основании согласов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 взаимных интересов 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рон.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B1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01E8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Настоящий коллективный договор является правовым актом, рег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лирующим социально-трудовые отн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шения между Работодателем и 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ботниками с целью создания благоприятных условий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ности ООО «Металлмаш», пов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шения жизненного уровня рабо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ников и членов их семей на осн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ве согласования взаимных инт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ресов сторон. </w:t>
            </w:r>
          </w:p>
        </w:tc>
      </w:tr>
      <w:tr w:rsidR="00910FEB" w14:paraId="57451453" w14:textId="77777777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D690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РЕШИЛИ: «Настоящий договор является правовым актом, регулирующим соц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ально-трудовые отношения между работодателем и работниками ООО «Мета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лмаш» на основании согласования взаимных интересов 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рон.»</w:t>
            </w:r>
          </w:p>
        </w:tc>
      </w:tr>
      <w:tr w:rsidR="00910FEB" w14:paraId="70440821" w14:textId="7777777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98EF8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E7944" w14:textId="77777777" w:rsidR="00910FEB" w:rsidRDefault="00910F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Сторонами Коллективного дог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вора являются: с одной стороны Работ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датель – ООО «Металлмаш», пре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ставляемый в лице Исполнительн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органа (Управляющей организ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ции, управляющего) и с другой 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роны работники, представляемые Перви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>
              <w:rPr>
                <w:rFonts w:ascii="Arial" w:hAnsi="Arial" w:cs="Arial"/>
                <w:sz w:val="24"/>
                <w:szCs w:val="24"/>
              </w:rPr>
              <w:t>ной профсоюзной организацией ООО «Металлмаш» профсоюза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м</w:t>
            </w:r>
            <w:r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>
              <w:rPr>
                <w:rFonts w:ascii="Arial" w:hAnsi="Arial" w:cs="Arial"/>
                <w:iCs/>
                <w:sz w:val="24"/>
                <w:szCs w:val="24"/>
              </w:rPr>
              <w:t>шиностроителей РФ</w:t>
            </w:r>
            <w:r>
              <w:rPr>
                <w:rFonts w:ascii="Arial" w:hAnsi="Arial" w:cs="Arial"/>
                <w:sz w:val="24"/>
                <w:szCs w:val="24"/>
              </w:rPr>
              <w:t>, в лице предс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дателя Профсоюзного комитета, 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ражающего интересы 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ботников.</w:t>
            </w:r>
          </w:p>
          <w:p w14:paraId="345EEFE2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843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5CDC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Сторонами настоящего колле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тивного дог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вора являются:</w:t>
            </w:r>
          </w:p>
          <w:p w14:paraId="05F056F1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«Металлмаш», далее по тексту Металлмаш, в лице ген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рального дире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тора ___________. действующего на основании У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тава, именуемого далее - Раб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тодатель, с одной стороны и 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ботники Металлмаш, 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лее по тексту Работники, в лице предс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дателя Первичной про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союзной организации ООО «Мета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лмаш» __________, именуемой в дал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нейшем «Профсоюзный ком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тет», действующий на основ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нии Устава Профессионального со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>за машиностроителей РФ, с др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гой стороны.</w:t>
            </w:r>
          </w:p>
        </w:tc>
      </w:tr>
      <w:tr w:rsidR="00910FEB" w14:paraId="72477693" w14:textId="77777777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DD1C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РЕШИЛИ: компромисс не найден. Уточнить формулировку. Подготовить к сл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дующему заседанию.</w:t>
            </w:r>
          </w:p>
        </w:tc>
      </w:tr>
      <w:tr w:rsidR="00910FEB" w14:paraId="53C01A70" w14:textId="7777777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CEBE6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2B231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E143" w14:textId="77777777" w:rsidR="00910FEB" w:rsidRDefault="00910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8A8E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0FEB" w14:paraId="586FB443" w14:textId="77777777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2504" w14:textId="77777777" w:rsidR="00910FEB" w:rsidRDefault="00910FE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РЕШИЛИ:</w:t>
            </w:r>
          </w:p>
        </w:tc>
      </w:tr>
    </w:tbl>
    <w:p w14:paraId="506355D1" w14:textId="77777777" w:rsidR="00910FEB" w:rsidRDefault="00910FEB">
      <w:pPr>
        <w:shd w:val="clear" w:color="auto" w:fill="FFFFFF"/>
        <w:tabs>
          <w:tab w:val="left" w:pos="5021"/>
        </w:tabs>
        <w:ind w:firstLine="709"/>
        <w:rPr>
          <w:rFonts w:ascii="Arial" w:hAnsi="Arial" w:cs="Arial"/>
          <w:sz w:val="26"/>
          <w:szCs w:val="26"/>
        </w:rPr>
      </w:pPr>
    </w:p>
    <w:p w14:paraId="0DE006D9" w14:textId="77777777" w:rsidR="00910FEB" w:rsidRDefault="00910FEB">
      <w:pPr>
        <w:pStyle w:val="3"/>
        <w:jc w:val="right"/>
        <w:rPr>
          <w:i/>
        </w:rPr>
      </w:pPr>
      <w:bookmarkStart w:id="47" w:name="_Toc211854788"/>
      <w:r>
        <w:rPr>
          <w:i/>
        </w:rPr>
        <w:t>Приложение № 14</w:t>
      </w:r>
      <w:bookmarkEnd w:id="47"/>
    </w:p>
    <w:p w14:paraId="66737717" w14:textId="77777777" w:rsidR="00910FEB" w:rsidRDefault="00910FEB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Протокол разногласий</w:t>
      </w:r>
      <w:r>
        <w:rPr>
          <w:rFonts w:ascii="Arial" w:hAnsi="Arial" w:cs="Arial"/>
          <w:b/>
          <w:bCs/>
          <w:sz w:val="26"/>
          <w:szCs w:val="26"/>
        </w:rPr>
        <w:br/>
        <w:t xml:space="preserve">между представителями работодателя и работников </w:t>
      </w:r>
      <w:r>
        <w:rPr>
          <w:rFonts w:ascii="Arial" w:hAnsi="Arial" w:cs="Arial"/>
          <w:b/>
          <w:bCs/>
          <w:sz w:val="26"/>
          <w:szCs w:val="26"/>
        </w:rPr>
        <w:br/>
        <w:t>по проекту ко</w:t>
      </w:r>
      <w:r>
        <w:rPr>
          <w:rFonts w:ascii="Arial" w:hAnsi="Arial" w:cs="Arial"/>
          <w:b/>
          <w:bCs/>
          <w:sz w:val="26"/>
          <w:szCs w:val="26"/>
        </w:rPr>
        <w:t>л</w:t>
      </w:r>
      <w:r>
        <w:rPr>
          <w:rFonts w:ascii="Arial" w:hAnsi="Arial" w:cs="Arial"/>
          <w:b/>
          <w:bCs/>
          <w:sz w:val="26"/>
          <w:szCs w:val="26"/>
        </w:rPr>
        <w:t xml:space="preserve">лективного договора на ________ годы </w:t>
      </w:r>
      <w:r>
        <w:rPr>
          <w:rFonts w:ascii="Arial" w:hAnsi="Arial" w:cs="Arial"/>
          <w:b/>
          <w:bCs/>
          <w:sz w:val="26"/>
          <w:szCs w:val="26"/>
        </w:rPr>
        <w:br/>
        <w:t>__________________________________________</w:t>
      </w:r>
    </w:p>
    <w:p w14:paraId="76AC9966" w14:textId="77777777" w:rsidR="00910FEB" w:rsidRDefault="00910FEB">
      <w:pPr>
        <w:shd w:val="clear" w:color="auto" w:fill="FFFFFF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Cs/>
          <w:i/>
          <w:sz w:val="26"/>
          <w:szCs w:val="26"/>
        </w:rPr>
        <w:t>(наименование организации, предприятия)</w:t>
      </w:r>
    </w:p>
    <w:p w14:paraId="5685DB69" w14:textId="77777777" w:rsidR="00910FEB" w:rsidRDefault="00910FEB">
      <w:pPr>
        <w:shd w:val="clear" w:color="auto" w:fill="FFFFFF"/>
        <w:tabs>
          <w:tab w:val="left" w:leader="underscore" w:pos="1608"/>
        </w:tabs>
        <w:jc w:val="center"/>
        <w:rPr>
          <w:rFonts w:ascii="Arial" w:hAnsi="Arial" w:cs="Arial"/>
          <w:sz w:val="26"/>
          <w:szCs w:val="26"/>
        </w:rPr>
      </w:pPr>
    </w:p>
    <w:p w14:paraId="683F20A3" w14:textId="77777777" w:rsidR="00910FEB" w:rsidRDefault="00910FE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ходе коллективных переговоров между представителями работод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теля и работников ___________________ по проекту коллективного догов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ра на ____ годы не было до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тигнуто согласие по вопросам:</w:t>
      </w:r>
    </w:p>
    <w:tbl>
      <w:tblPr>
        <w:tblW w:w="95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8"/>
        <w:gridCol w:w="4778"/>
      </w:tblGrid>
      <w:tr w:rsidR="00910FEB" w14:paraId="40B7A8C3" w14:textId="77777777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3F0B8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Предложения стороны, </w:t>
            </w:r>
            <w:r>
              <w:rPr>
                <w:rFonts w:ascii="Arial" w:hAnsi="Arial" w:cs="Arial"/>
                <w:sz w:val="26"/>
                <w:szCs w:val="26"/>
              </w:rPr>
              <w:br/>
              <w:t>представля</w:t>
            </w:r>
            <w:r>
              <w:rPr>
                <w:rFonts w:ascii="Arial" w:hAnsi="Arial" w:cs="Arial"/>
                <w:sz w:val="26"/>
                <w:szCs w:val="26"/>
              </w:rPr>
              <w:t>ю</w:t>
            </w:r>
            <w:r>
              <w:rPr>
                <w:rFonts w:ascii="Arial" w:hAnsi="Arial" w:cs="Arial"/>
                <w:sz w:val="26"/>
                <w:szCs w:val="26"/>
              </w:rPr>
              <w:t xml:space="preserve">щей работников </w:t>
            </w:r>
            <w:r>
              <w:rPr>
                <w:rFonts w:ascii="Arial" w:hAnsi="Arial" w:cs="Arial"/>
                <w:sz w:val="26"/>
                <w:szCs w:val="26"/>
              </w:rPr>
              <w:br/>
              <w:t>(профсоюзного ком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тета)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6A513" w14:textId="77777777" w:rsidR="00910FEB" w:rsidRDefault="00910FEB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Предложения стороны, </w:t>
            </w:r>
            <w:r>
              <w:rPr>
                <w:rFonts w:ascii="Arial" w:hAnsi="Arial" w:cs="Arial"/>
                <w:sz w:val="26"/>
                <w:szCs w:val="26"/>
              </w:rPr>
              <w:br/>
              <w:t>представляющей раб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тодателя</w:t>
            </w:r>
          </w:p>
        </w:tc>
      </w:tr>
      <w:tr w:rsidR="00910FEB" w14:paraId="4C42DBE5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1907" w14:textId="77777777" w:rsidR="00910FEB" w:rsidRDefault="00910FEB">
            <w:pPr>
              <w:shd w:val="clear" w:color="auto" w:fill="FFFFFF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719BA" w14:textId="77777777" w:rsidR="00910FEB" w:rsidRDefault="00910FEB">
            <w:pPr>
              <w:shd w:val="clear" w:color="auto" w:fill="FFFFFF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BFACC9D" w14:textId="77777777" w:rsidR="00910FEB" w:rsidRDefault="00910FEB">
      <w:pPr>
        <w:shd w:val="clear" w:color="auto" w:fill="FFFFFF"/>
        <w:spacing w:before="12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Подписи сторон:</w:t>
      </w:r>
    </w:p>
    <w:p w14:paraId="1F887682" w14:textId="77777777" w:rsidR="00910FEB" w:rsidRDefault="00910FEB"/>
    <w:p w14:paraId="51371A0A" w14:textId="77777777" w:rsidR="00910FEB" w:rsidRDefault="00910FEB">
      <w:pPr>
        <w:shd w:val="clear" w:color="auto" w:fill="FFFFFF"/>
        <w:tabs>
          <w:tab w:val="left" w:pos="4738"/>
        </w:tabs>
        <w:ind w:firstLine="709"/>
        <w:rPr>
          <w:sz w:val="28"/>
          <w:szCs w:val="28"/>
        </w:rPr>
      </w:pPr>
    </w:p>
    <w:p w14:paraId="49EED00B" w14:textId="77777777" w:rsidR="00910FEB" w:rsidRDefault="00910FEB">
      <w:pPr>
        <w:shd w:val="clear" w:color="auto" w:fill="FFFFFF"/>
        <w:tabs>
          <w:tab w:val="left" w:pos="4738"/>
        </w:tabs>
        <w:ind w:firstLine="709"/>
        <w:rPr>
          <w:sz w:val="28"/>
          <w:szCs w:val="28"/>
        </w:rPr>
      </w:pPr>
    </w:p>
    <w:p w14:paraId="69B00ABD" w14:textId="77777777" w:rsidR="00910FEB" w:rsidRDefault="00910FEB">
      <w:pPr>
        <w:shd w:val="clear" w:color="auto" w:fill="FFFFFF"/>
        <w:tabs>
          <w:tab w:val="left" w:pos="4738"/>
        </w:tabs>
        <w:ind w:firstLine="709"/>
        <w:rPr>
          <w:sz w:val="28"/>
          <w:szCs w:val="28"/>
        </w:rPr>
      </w:pPr>
    </w:p>
    <w:p w14:paraId="2198DF36" w14:textId="77777777" w:rsidR="00910FEB" w:rsidRDefault="00910FEB">
      <w:pPr>
        <w:shd w:val="clear" w:color="auto" w:fill="FFFFFF"/>
        <w:tabs>
          <w:tab w:val="left" w:pos="4738"/>
        </w:tabs>
        <w:ind w:firstLine="709"/>
        <w:rPr>
          <w:sz w:val="28"/>
          <w:szCs w:val="28"/>
        </w:rPr>
      </w:pPr>
    </w:p>
    <w:p w14:paraId="00B7D956" w14:textId="77777777" w:rsidR="00910FEB" w:rsidRDefault="00910FEB">
      <w:pPr>
        <w:shd w:val="clear" w:color="auto" w:fill="FFFFFF"/>
        <w:tabs>
          <w:tab w:val="left" w:pos="4738"/>
        </w:tabs>
        <w:ind w:firstLine="709"/>
        <w:rPr>
          <w:sz w:val="28"/>
          <w:szCs w:val="28"/>
        </w:rPr>
      </w:pPr>
    </w:p>
    <w:p w14:paraId="28196CFE" w14:textId="77777777" w:rsidR="00910FEB" w:rsidRDefault="00910FEB">
      <w:pPr>
        <w:pStyle w:val="1"/>
        <w:numPr>
          <w:ilvl w:val="0"/>
          <w:numId w:val="12"/>
        </w:numPr>
        <w:jc w:val="center"/>
      </w:pPr>
      <w:bookmarkStart w:id="48" w:name="_Toc162065013"/>
      <w:bookmarkStart w:id="49" w:name="_Toc205704480"/>
      <w:bookmarkStart w:id="50" w:name="_Toc211854789"/>
      <w:r>
        <w:t>Литература.</w:t>
      </w:r>
      <w:bookmarkEnd w:id="48"/>
      <w:bookmarkEnd w:id="49"/>
      <w:bookmarkEnd w:id="50"/>
    </w:p>
    <w:p w14:paraId="72772151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Жуков А.Л. Регулирование заработной платы в соглашениях и ко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лективных договорах: Учебное пособие. – М.: МИК, 2006. – 376 с.</w:t>
      </w:r>
    </w:p>
    <w:p w14:paraId="5F460BFC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Кислов Д.В. Как читать баланс? – М.: Гросс-Медиа, 2005. – 416 с.</w:t>
      </w:r>
    </w:p>
    <w:p w14:paraId="1D46A5D4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Бизюков П.В. Погорим о зарплате! Или что нужно знать, чтобы у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пешно провести переговоры по зарплате. - М.: ЦСТП, 2008, 102 с.</w:t>
      </w:r>
    </w:p>
    <w:p w14:paraId="3A548358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Жирнова Т.В. Как помочь председателю профкома обосновать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вышение заработной платы работникам на предприятии. – Объед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ненная профсоюзная организация ОАО «Тверской вагоностроител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ный завод» -  Тверь, 2001, 152 с. </w:t>
      </w:r>
    </w:p>
    <w:p w14:paraId="573F8BD4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Исаева В.Н. Искусство переговоров профсоюзов с работодател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ми. М.: Научный центр профсоюзов, 2007. – 116 с.</w:t>
      </w:r>
    </w:p>
    <w:p w14:paraId="3BE41B15" w14:textId="77777777" w:rsidR="00910FEB" w:rsidRDefault="00910FEB">
      <w:pPr>
        <w:numPr>
          <w:ilvl w:val="0"/>
          <w:numId w:val="27"/>
        </w:numPr>
        <w:shd w:val="clear" w:color="auto" w:fill="FFFFFF"/>
        <w:tabs>
          <w:tab w:val="clear" w:pos="1699"/>
          <w:tab w:val="num" w:pos="0"/>
          <w:tab w:val="left" w:pos="1080"/>
          <w:tab w:val="left" w:pos="4738"/>
        </w:tabs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Основы деятельности профсоюзов. Сб. документов в 2 т. /Под ред. председателя ФНПР М.В.Шмакова (Профсоюзы и право) – М.: АтиСО 2008, 792 с.</w:t>
      </w:r>
    </w:p>
    <w:p w14:paraId="38EFD104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3325EDE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1E6E5161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0934AAD7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48AC13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1A231CEC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50193737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2681CA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1F1F630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12268D83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C0F942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CB2C960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1E42670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08A38A3B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04FAB05C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04C725F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FCC5BC9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DEA0D7A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713EAE5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2272A68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392C21A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02D55FB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64865CF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276980E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AB43377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E27490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429617D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28DF16B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A737D3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B96D39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43FF4F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54A5688B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8A87AFA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282CAE6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0EAE999F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5B4827DA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A2DADC9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570DED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16210039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0B124DB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583B67F9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A10B224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D8F047D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2AC2187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08F0418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499CF49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55F5570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555D7FB4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EF90A4F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330D6472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3D34B0C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7BF2D8D5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2E755C8A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p w14:paraId="676BE908" w14:textId="77777777" w:rsidR="00910FEB" w:rsidRDefault="00910FEB">
      <w:pPr>
        <w:shd w:val="clear" w:color="auto" w:fill="FFFFFF"/>
        <w:tabs>
          <w:tab w:val="left" w:pos="1080"/>
          <w:tab w:val="left" w:pos="4738"/>
        </w:tabs>
        <w:rPr>
          <w:rFonts w:ascii="Arial" w:hAnsi="Arial" w:cs="Arial"/>
          <w:sz w:val="26"/>
          <w:szCs w:val="26"/>
        </w:rPr>
      </w:pPr>
    </w:p>
    <w:sectPr w:rsidR="00910FEB">
      <w:headerReference w:type="even" r:id="rId47"/>
      <w:head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0A0CD" w14:textId="77777777" w:rsidR="008F70F0" w:rsidRDefault="008F70F0">
      <w:r>
        <w:separator/>
      </w:r>
    </w:p>
  </w:endnote>
  <w:endnote w:type="continuationSeparator" w:id="0">
    <w:p w14:paraId="7A628B4C" w14:textId="77777777" w:rsidR="008F70F0" w:rsidRDefault="008F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0FA6" w14:textId="77777777" w:rsidR="008F70F0" w:rsidRDefault="008F70F0">
      <w:r>
        <w:separator/>
      </w:r>
    </w:p>
  </w:footnote>
  <w:footnote w:type="continuationSeparator" w:id="0">
    <w:p w14:paraId="580F7E05" w14:textId="77777777" w:rsidR="008F70F0" w:rsidRDefault="008F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1530F" w14:textId="77777777" w:rsidR="00910FEB" w:rsidRDefault="00910F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DC3E32" w14:textId="77777777" w:rsidR="00910FEB" w:rsidRDefault="00910F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C140A" w14:textId="77777777" w:rsidR="00910FEB" w:rsidRDefault="00910F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83F">
      <w:rPr>
        <w:rStyle w:val="a7"/>
        <w:noProof/>
      </w:rPr>
      <w:t>2</w:t>
    </w:r>
    <w:r>
      <w:rPr>
        <w:rStyle w:val="a7"/>
      </w:rPr>
      <w:fldChar w:fldCharType="end"/>
    </w:r>
  </w:p>
  <w:p w14:paraId="4659875E" w14:textId="77777777" w:rsidR="00910FEB" w:rsidRDefault="00910F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17A677A"/>
    <w:lvl w:ilvl="0">
      <w:numFmt w:val="bullet"/>
      <w:lvlText w:val="*"/>
      <w:lvlJc w:val="left"/>
    </w:lvl>
  </w:abstractNum>
  <w:abstractNum w:abstractNumId="1" w15:restartNumberingAfterBreak="0">
    <w:nsid w:val="07C07710"/>
    <w:multiLevelType w:val="hybridMultilevel"/>
    <w:tmpl w:val="AAB0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54506"/>
    <w:multiLevelType w:val="singleLevel"/>
    <w:tmpl w:val="90B867F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A840FB"/>
    <w:multiLevelType w:val="hybridMultilevel"/>
    <w:tmpl w:val="1E3669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3567481"/>
    <w:multiLevelType w:val="hybridMultilevel"/>
    <w:tmpl w:val="B676764E"/>
    <w:lvl w:ilvl="0" w:tplc="143E1290">
      <w:start w:val="1"/>
      <w:numFmt w:val="bullet"/>
      <w:lvlText w:val="­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2D70"/>
    <w:multiLevelType w:val="singleLevel"/>
    <w:tmpl w:val="CCA46AB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4088A"/>
    <w:multiLevelType w:val="hybridMultilevel"/>
    <w:tmpl w:val="AA062682"/>
    <w:lvl w:ilvl="0" w:tplc="F232150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7F05B1D"/>
    <w:multiLevelType w:val="singleLevel"/>
    <w:tmpl w:val="426A2B6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A3884"/>
    <w:multiLevelType w:val="hybridMultilevel"/>
    <w:tmpl w:val="3E36171E"/>
    <w:lvl w:ilvl="0" w:tplc="3844D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2D668CD"/>
    <w:multiLevelType w:val="singleLevel"/>
    <w:tmpl w:val="BF16580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CC17D4"/>
    <w:multiLevelType w:val="hybridMultilevel"/>
    <w:tmpl w:val="A4F0034A"/>
    <w:lvl w:ilvl="0" w:tplc="C6AC3F78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2BD4"/>
    <w:multiLevelType w:val="singleLevel"/>
    <w:tmpl w:val="418033C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820134"/>
    <w:multiLevelType w:val="hybridMultilevel"/>
    <w:tmpl w:val="95C41A14"/>
    <w:lvl w:ilvl="0" w:tplc="9AD09AB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0995F7D"/>
    <w:multiLevelType w:val="hybridMultilevel"/>
    <w:tmpl w:val="171A84CA"/>
    <w:lvl w:ilvl="0" w:tplc="C6AC3F78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D6C"/>
    <w:multiLevelType w:val="hybridMultilevel"/>
    <w:tmpl w:val="724E7BF6"/>
    <w:lvl w:ilvl="0" w:tplc="B290B5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B554E91"/>
    <w:multiLevelType w:val="hybridMultilevel"/>
    <w:tmpl w:val="143EC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44880"/>
    <w:multiLevelType w:val="hybridMultilevel"/>
    <w:tmpl w:val="8FFEA4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8D053E"/>
    <w:multiLevelType w:val="hybridMultilevel"/>
    <w:tmpl w:val="B14A132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5C86"/>
    <w:multiLevelType w:val="hybridMultilevel"/>
    <w:tmpl w:val="D49E29B6"/>
    <w:lvl w:ilvl="0" w:tplc="2A58E9C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66F92410"/>
    <w:multiLevelType w:val="hybridMultilevel"/>
    <w:tmpl w:val="A66E7A46"/>
    <w:lvl w:ilvl="0" w:tplc="088A17C8">
      <w:start w:val="2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6CAA16ED"/>
    <w:multiLevelType w:val="singleLevel"/>
    <w:tmpl w:val="554C989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E1D1C21"/>
    <w:multiLevelType w:val="multilevel"/>
    <w:tmpl w:val="B676764E"/>
    <w:lvl w:ilvl="0">
      <w:start w:val="1"/>
      <w:numFmt w:val="bullet"/>
      <w:lvlText w:val="­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44316"/>
    <w:multiLevelType w:val="hybridMultilevel"/>
    <w:tmpl w:val="7976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303407"/>
    <w:multiLevelType w:val="hybridMultilevel"/>
    <w:tmpl w:val="0A326C3E"/>
    <w:lvl w:ilvl="0" w:tplc="9AD09A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EBD659F"/>
    <w:multiLevelType w:val="multilevel"/>
    <w:tmpl w:val="A4F0034A"/>
    <w:lvl w:ilvl="0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B6470"/>
    <w:multiLevelType w:val="hybridMultilevel"/>
    <w:tmpl w:val="C420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0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1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4"/>
  </w:num>
  <w:num w:numId="14">
    <w:abstractNumId w:val="21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10"/>
  </w:num>
  <w:num w:numId="22">
    <w:abstractNumId w:val="24"/>
  </w:num>
  <w:num w:numId="23">
    <w:abstractNumId w:val="13"/>
  </w:num>
  <w:num w:numId="24">
    <w:abstractNumId w:val="8"/>
  </w:num>
  <w:num w:numId="25">
    <w:abstractNumId w:val="16"/>
  </w:num>
  <w:num w:numId="26">
    <w:abstractNumId w:val="19"/>
  </w:num>
  <w:num w:numId="27">
    <w:abstractNumId w:val="6"/>
  </w:num>
  <w:num w:numId="28">
    <w:abstractNumId w:val="14"/>
  </w:num>
  <w:num w:numId="29">
    <w:abstractNumId w:val="15"/>
  </w:num>
  <w:num w:numId="30">
    <w:abstractNumId w:val="22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TrackMoves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83F"/>
    <w:rsid w:val="004E583F"/>
    <w:rsid w:val="008F70F0"/>
    <w:rsid w:val="00910FEB"/>
    <w:rsid w:val="00B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4"/>
    <o:shapelayout v:ext="edit">
      <o:idmap v:ext="edit" data="1"/>
    </o:shapelayout>
  </w:shapeDefaults>
  <w:decimalSymbol w:val=","/>
  <w:listSeparator w:val=";"/>
  <w14:docId w14:val="54B6BE9B"/>
  <w15:chartTrackingRefBased/>
  <w15:docId w15:val="{819E4544-B7A2-4EE1-B144-8854EBA4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  <w:pPr>
      <w:tabs>
        <w:tab w:val="left" w:pos="480"/>
        <w:tab w:val="right" w:leader="dot" w:pos="9345"/>
      </w:tabs>
    </w:pPr>
    <w:rPr>
      <w:noProof/>
      <w:sz w:val="28"/>
      <w:szCs w:val="2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customStyle="1" w:styleId="a9">
    <w:name w:val="Комментарий"/>
    <w:basedOn w:val="a"/>
    <w:next w:val="a"/>
    <w:pPr>
      <w:ind w:left="170" w:firstLine="720"/>
      <w:jc w:val="both"/>
    </w:pPr>
    <w:rPr>
      <w:rFonts w:ascii="Arial" w:hAnsi="Arial"/>
      <w:i/>
      <w:iCs/>
      <w:color w:val="800080"/>
      <w:sz w:val="22"/>
      <w:szCs w:val="22"/>
    </w:rPr>
  </w:style>
  <w:style w:type="paragraph" w:customStyle="1" w:styleId="aa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header" Target="head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12501</Words>
  <Characters>71256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машиностроителей Российской Федерации</vt:lpstr>
    </vt:vector>
  </TitlesOfParts>
  <Company/>
  <LinksUpToDate>false</LinksUpToDate>
  <CharactersWithSpaces>83590</CharactersWithSpaces>
  <SharedDoc>false</SharedDoc>
  <HLinks>
    <vt:vector size="186" baseType="variant">
      <vt:variant>
        <vt:i4>1179697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_Toc211854789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_Toc211854788</vt:lpwstr>
      </vt:variant>
      <vt:variant>
        <vt:i4>1179697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_Toc211854787</vt:lpwstr>
      </vt:variant>
      <vt:variant>
        <vt:i4>1179697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_Toc211854786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_Toc211854785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_Toc211854784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_Toc211854783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_Toc211854782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_Toc211854781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_Toc211854780</vt:lpwstr>
      </vt:variant>
      <vt:variant>
        <vt:i4>1900593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_Toc211854779</vt:lpwstr>
      </vt:variant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_Toc211854778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_Toc211854777</vt:lpwstr>
      </vt:variant>
      <vt:variant>
        <vt:i4>1900593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_Toc211854776</vt:lpwstr>
      </vt:variant>
      <vt:variant>
        <vt:i4>1900593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_Toc211854775</vt:lpwstr>
      </vt:variant>
      <vt:variant>
        <vt:i4>1900593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_Toc211854774</vt:lpwstr>
      </vt:variant>
      <vt:variant>
        <vt:i4>1900593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_Toc211854773</vt:lpwstr>
      </vt:variant>
      <vt:variant>
        <vt:i4>1900593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_Toc211854772</vt:lpwstr>
      </vt:variant>
      <vt:variant>
        <vt:i4>1900593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_Toc211854771</vt:lpwstr>
      </vt:variant>
      <vt:variant>
        <vt:i4>1900593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_Toc211854770</vt:lpwstr>
      </vt:variant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_Toc211854769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_Toc211854768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_Toc211854767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_Toc211854766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_Toc211854765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_Toc211854764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_Toc211854763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_Toc211854762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_Toc211854761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_Toc211854760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_Toc211854759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машиностроителей Российской Федерации</dc:title>
  <dc:subject/>
  <dc:creator>LPavlova</dc:creator>
  <cp:keywords/>
  <dc:description/>
  <cp:lastModifiedBy>User</cp:lastModifiedBy>
  <cp:revision>2</cp:revision>
  <cp:lastPrinted>2008-11-10T03:52:00Z</cp:lastPrinted>
  <dcterms:created xsi:type="dcterms:W3CDTF">2021-01-15T06:47:00Z</dcterms:created>
  <dcterms:modified xsi:type="dcterms:W3CDTF">2021-01-15T06:47:00Z</dcterms:modified>
</cp:coreProperties>
</file>