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B" w:rsidRDefault="009D4202" w:rsidP="00D36864">
      <w:pPr>
        <w:ind w:left="-993"/>
        <w:jc w:val="center"/>
      </w:pPr>
      <w:r>
        <w:rPr>
          <w:rFonts w:cs="Arial"/>
          <w:noProof/>
          <w:lang w:eastAsia="ru-RU"/>
        </w:rPr>
        <w:drawing>
          <wp:inline distT="0" distB="0" distL="0" distR="0">
            <wp:extent cx="746125" cy="848360"/>
            <wp:effectExtent l="19050" t="0" r="0" b="0"/>
            <wp:docPr id="3" name="Рисунок 1" descr="ЧБ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02" w:rsidRDefault="009D4202" w:rsidP="009D4202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БАШКОРТОСТАНСКАЯ РЕСПУБЛИКАНСКАЯ ОРГАНИЗАЦИЯ</w:t>
      </w:r>
    </w:p>
    <w:p w:rsidR="009D4202" w:rsidRDefault="009D4202" w:rsidP="009D4202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РОССИЙСКОГО ПРОФСОЮЗА РАБОТНИКОВ ПРОМЫШЛЕННОСТИ</w:t>
      </w:r>
    </w:p>
    <w:p w:rsidR="009D4202" w:rsidRDefault="009D4202" w:rsidP="009D4202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РЕСПУБЛИКАНСКИЙ КОМИТЕТ</w:t>
      </w:r>
    </w:p>
    <w:p w:rsidR="009D4202" w:rsidRDefault="009D4202" w:rsidP="009D4202">
      <w:pPr>
        <w:pStyle w:val="3"/>
        <w:ind w:left="-567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ПРЕЗИДИУМ</w:t>
      </w:r>
    </w:p>
    <w:p w:rsidR="009D4202" w:rsidRDefault="009D4202" w:rsidP="009D4202">
      <w:pPr>
        <w:pStyle w:val="4"/>
        <w:ind w:left="-567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П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D36864" w:rsidRPr="006F38B9" w:rsidRDefault="00D36864" w:rsidP="00D368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864" w:rsidRPr="006F38B9" w:rsidRDefault="00D36864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г. Уфа                                              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4202">
        <w:rPr>
          <w:rFonts w:ascii="Times New Roman" w:hAnsi="Times New Roman" w:cs="Times New Roman"/>
          <w:sz w:val="28"/>
          <w:szCs w:val="28"/>
        </w:rPr>
        <w:t xml:space="preserve"> 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     </w:t>
      </w:r>
      <w:r w:rsidR="009D4202">
        <w:rPr>
          <w:rFonts w:ascii="Times New Roman" w:hAnsi="Times New Roman" w:cs="Times New Roman"/>
          <w:sz w:val="28"/>
          <w:szCs w:val="28"/>
        </w:rPr>
        <w:t xml:space="preserve"> 01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9D4202">
        <w:rPr>
          <w:rFonts w:ascii="Times New Roman" w:hAnsi="Times New Roman" w:cs="Times New Roman"/>
          <w:sz w:val="28"/>
          <w:szCs w:val="28"/>
        </w:rPr>
        <w:t>декабря</w:t>
      </w:r>
      <w:r w:rsidR="0027002B">
        <w:rPr>
          <w:rFonts w:ascii="Times New Roman" w:hAnsi="Times New Roman" w:cs="Times New Roman"/>
          <w:sz w:val="28"/>
          <w:szCs w:val="28"/>
        </w:rPr>
        <w:t xml:space="preserve"> 202</w:t>
      </w:r>
      <w:r w:rsidR="00C77445">
        <w:rPr>
          <w:rFonts w:ascii="Times New Roman" w:hAnsi="Times New Roman" w:cs="Times New Roman"/>
          <w:sz w:val="28"/>
          <w:szCs w:val="28"/>
        </w:rPr>
        <w:t>1</w:t>
      </w:r>
      <w:r w:rsidRPr="006F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0B0" w:rsidRPr="006F38B9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«О начале коллективно-договорной кампании</w:t>
      </w:r>
    </w:p>
    <w:p w:rsidR="00D36864" w:rsidRPr="006F38B9" w:rsidRDefault="007400B0" w:rsidP="007B56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20</w:t>
      </w:r>
      <w:r w:rsidR="0027002B">
        <w:rPr>
          <w:rFonts w:ascii="Times New Roman" w:hAnsi="Times New Roman" w:cs="Times New Roman"/>
          <w:sz w:val="28"/>
          <w:szCs w:val="28"/>
        </w:rPr>
        <w:t>2</w:t>
      </w:r>
      <w:r w:rsidR="00C77445">
        <w:rPr>
          <w:rFonts w:ascii="Times New Roman" w:hAnsi="Times New Roman" w:cs="Times New Roman"/>
          <w:sz w:val="28"/>
          <w:szCs w:val="28"/>
        </w:rPr>
        <w:t>1</w:t>
      </w:r>
      <w:r w:rsidRPr="006F38B9">
        <w:rPr>
          <w:rFonts w:ascii="Times New Roman" w:hAnsi="Times New Roman" w:cs="Times New Roman"/>
          <w:sz w:val="28"/>
          <w:szCs w:val="28"/>
        </w:rPr>
        <w:t>-20</w:t>
      </w:r>
      <w:r w:rsidR="007B56C1">
        <w:rPr>
          <w:rFonts w:ascii="Times New Roman" w:hAnsi="Times New Roman" w:cs="Times New Roman"/>
          <w:sz w:val="28"/>
          <w:szCs w:val="28"/>
        </w:rPr>
        <w:t>2</w:t>
      </w:r>
      <w:r w:rsidR="00C77445">
        <w:rPr>
          <w:rFonts w:ascii="Times New Roman" w:hAnsi="Times New Roman" w:cs="Times New Roman"/>
          <w:sz w:val="28"/>
          <w:szCs w:val="28"/>
        </w:rPr>
        <w:t>2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56C1">
        <w:rPr>
          <w:rFonts w:ascii="Times New Roman" w:hAnsi="Times New Roman" w:cs="Times New Roman"/>
          <w:sz w:val="28"/>
          <w:szCs w:val="28"/>
        </w:rPr>
        <w:t>»</w:t>
      </w:r>
      <w:r w:rsid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4" w:rsidRPr="006F38B9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45E4" w:rsidRDefault="006D3264" w:rsidP="004947DF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и организациях, входящих в РОСПРОФПРОМ-Башкортостан по состоя</w:t>
      </w:r>
      <w:r w:rsidR="0027002B">
        <w:rPr>
          <w:sz w:val="28"/>
          <w:szCs w:val="28"/>
        </w:rPr>
        <w:t xml:space="preserve">нию на </w:t>
      </w:r>
      <w:r w:rsidR="009E139A">
        <w:rPr>
          <w:sz w:val="28"/>
          <w:szCs w:val="28"/>
        </w:rPr>
        <w:t>0</w:t>
      </w:r>
      <w:r w:rsidR="0027002B">
        <w:rPr>
          <w:sz w:val="28"/>
          <w:szCs w:val="28"/>
        </w:rPr>
        <w:t xml:space="preserve">1 </w:t>
      </w:r>
      <w:r w:rsidR="009D4202">
        <w:rPr>
          <w:sz w:val="28"/>
          <w:szCs w:val="28"/>
        </w:rPr>
        <w:t>декабря</w:t>
      </w:r>
      <w:r w:rsidR="0027002B">
        <w:rPr>
          <w:sz w:val="28"/>
          <w:szCs w:val="28"/>
        </w:rPr>
        <w:t xml:space="preserve"> 202</w:t>
      </w:r>
      <w:r w:rsidR="00C77445">
        <w:rPr>
          <w:sz w:val="28"/>
          <w:szCs w:val="28"/>
        </w:rPr>
        <w:t>1</w:t>
      </w:r>
      <w:r w:rsidR="00203752">
        <w:rPr>
          <w:sz w:val="28"/>
          <w:szCs w:val="28"/>
        </w:rPr>
        <w:t>г. действует</w:t>
      </w:r>
      <w:r>
        <w:rPr>
          <w:sz w:val="28"/>
          <w:szCs w:val="28"/>
        </w:rPr>
        <w:t xml:space="preserve"> </w:t>
      </w:r>
      <w:r w:rsidR="00F16ECE">
        <w:rPr>
          <w:sz w:val="28"/>
          <w:szCs w:val="28"/>
        </w:rPr>
        <w:t>2</w:t>
      </w:r>
      <w:r w:rsidR="009D4202">
        <w:rPr>
          <w:sz w:val="28"/>
          <w:szCs w:val="28"/>
        </w:rPr>
        <w:t>2</w:t>
      </w:r>
      <w:r w:rsidR="0027002B">
        <w:rPr>
          <w:sz w:val="28"/>
          <w:szCs w:val="28"/>
        </w:rPr>
        <w:t xml:space="preserve"> коллективны</w:t>
      </w:r>
      <w:r w:rsidR="009D4202">
        <w:rPr>
          <w:sz w:val="28"/>
          <w:szCs w:val="28"/>
        </w:rPr>
        <w:t>х</w:t>
      </w:r>
      <w:r w:rsidR="00F16ECE">
        <w:rPr>
          <w:sz w:val="28"/>
          <w:szCs w:val="28"/>
        </w:rPr>
        <w:t xml:space="preserve"> договор</w:t>
      </w:r>
      <w:r w:rsidR="009D4202">
        <w:rPr>
          <w:sz w:val="28"/>
          <w:szCs w:val="28"/>
        </w:rPr>
        <w:t>а</w:t>
      </w:r>
      <w:r w:rsidR="0027002B">
        <w:rPr>
          <w:sz w:val="28"/>
          <w:szCs w:val="28"/>
        </w:rPr>
        <w:t>.  По итогам кол</w:t>
      </w:r>
      <w:r w:rsidR="00C77445">
        <w:rPr>
          <w:sz w:val="28"/>
          <w:szCs w:val="28"/>
        </w:rPr>
        <w:t>лективно-договорной кампании 2020</w:t>
      </w:r>
      <w:r w:rsidR="0027002B">
        <w:rPr>
          <w:sz w:val="28"/>
          <w:szCs w:val="28"/>
        </w:rPr>
        <w:t>-202</w:t>
      </w:r>
      <w:r w:rsidR="00C77445">
        <w:rPr>
          <w:sz w:val="28"/>
          <w:szCs w:val="28"/>
        </w:rPr>
        <w:t>1</w:t>
      </w:r>
      <w:r w:rsidR="0027002B">
        <w:rPr>
          <w:sz w:val="28"/>
          <w:szCs w:val="28"/>
        </w:rPr>
        <w:t xml:space="preserve"> гг. коллективные договоры были заключены на 8 предприятиях и организациях</w:t>
      </w:r>
      <w:r w:rsidR="0027002B" w:rsidRPr="00205508">
        <w:rPr>
          <w:sz w:val="28"/>
          <w:szCs w:val="28"/>
        </w:rPr>
        <w:t>:</w:t>
      </w:r>
      <w:r w:rsidR="00003833" w:rsidRPr="00205508">
        <w:rPr>
          <w:sz w:val="28"/>
          <w:szCs w:val="28"/>
        </w:rPr>
        <w:t xml:space="preserve"> ООО «СалаватГидравлика», ЗАО «</w:t>
      </w:r>
      <w:proofErr w:type="spellStart"/>
      <w:r w:rsidR="00003833" w:rsidRPr="00205508">
        <w:rPr>
          <w:sz w:val="28"/>
          <w:szCs w:val="28"/>
        </w:rPr>
        <w:t>Белорецкий</w:t>
      </w:r>
      <w:proofErr w:type="spellEnd"/>
      <w:r w:rsidR="00003833" w:rsidRPr="00205508">
        <w:rPr>
          <w:sz w:val="28"/>
          <w:szCs w:val="28"/>
        </w:rPr>
        <w:t xml:space="preserve"> завод рессор и пружин», ФБУ «Государственный региональный центр стандартизации, метрологии и испытаний в РБ», ГБПОУ «</w:t>
      </w:r>
      <w:proofErr w:type="spellStart"/>
      <w:r w:rsidR="00003833" w:rsidRPr="00205508">
        <w:rPr>
          <w:sz w:val="28"/>
          <w:szCs w:val="28"/>
        </w:rPr>
        <w:t>Нефтекамский</w:t>
      </w:r>
      <w:proofErr w:type="spellEnd"/>
      <w:r w:rsidR="00003833" w:rsidRPr="00205508">
        <w:rPr>
          <w:sz w:val="28"/>
          <w:szCs w:val="28"/>
        </w:rPr>
        <w:t xml:space="preserve"> машиностроительный колледж», АО «МК «Витязь», </w:t>
      </w:r>
      <w:r w:rsidR="00205508" w:rsidRPr="00205508">
        <w:rPr>
          <w:sz w:val="28"/>
          <w:szCs w:val="28"/>
        </w:rPr>
        <w:t>ООО «</w:t>
      </w:r>
      <w:proofErr w:type="spellStart"/>
      <w:r w:rsidR="00205508" w:rsidRPr="00205508">
        <w:rPr>
          <w:sz w:val="28"/>
          <w:szCs w:val="28"/>
        </w:rPr>
        <w:t>Палфингер</w:t>
      </w:r>
      <w:proofErr w:type="spellEnd"/>
      <w:r w:rsidR="00205508" w:rsidRPr="00205508">
        <w:rPr>
          <w:sz w:val="28"/>
          <w:szCs w:val="28"/>
        </w:rPr>
        <w:t xml:space="preserve"> Кама Цилиндры», ГПБОУ «</w:t>
      </w:r>
      <w:proofErr w:type="spellStart"/>
      <w:r w:rsidR="00205508" w:rsidRPr="00205508">
        <w:rPr>
          <w:sz w:val="28"/>
          <w:szCs w:val="28"/>
        </w:rPr>
        <w:t>Туймазинский</w:t>
      </w:r>
      <w:proofErr w:type="spellEnd"/>
      <w:r w:rsidR="00205508" w:rsidRPr="00205508">
        <w:rPr>
          <w:sz w:val="28"/>
          <w:szCs w:val="28"/>
        </w:rPr>
        <w:t xml:space="preserve"> индустриальный колледж», ООО «</w:t>
      </w:r>
      <w:proofErr w:type="spellStart"/>
      <w:r w:rsidR="00205508" w:rsidRPr="00205508">
        <w:rPr>
          <w:sz w:val="28"/>
          <w:szCs w:val="28"/>
        </w:rPr>
        <w:t>Туймазышвейпром</w:t>
      </w:r>
      <w:proofErr w:type="spellEnd"/>
      <w:r w:rsidR="00205508" w:rsidRPr="00205508">
        <w:rPr>
          <w:sz w:val="28"/>
          <w:szCs w:val="28"/>
        </w:rPr>
        <w:t>»</w:t>
      </w:r>
      <w:r w:rsidR="00C21D83" w:rsidRPr="00205508">
        <w:rPr>
          <w:sz w:val="28"/>
          <w:szCs w:val="28"/>
        </w:rPr>
        <w:t>.</w:t>
      </w:r>
      <w:r w:rsidR="00C21D83">
        <w:rPr>
          <w:sz w:val="28"/>
          <w:szCs w:val="28"/>
        </w:rPr>
        <w:t xml:space="preserve"> Все указанные документы приняты на три года, за исключением АО «</w:t>
      </w:r>
      <w:proofErr w:type="spellStart"/>
      <w:r w:rsidR="00C21D83">
        <w:rPr>
          <w:sz w:val="28"/>
          <w:szCs w:val="28"/>
        </w:rPr>
        <w:t>БелЗАН</w:t>
      </w:r>
      <w:proofErr w:type="spellEnd"/>
      <w:r w:rsidR="00C21D83">
        <w:rPr>
          <w:sz w:val="28"/>
          <w:szCs w:val="28"/>
        </w:rPr>
        <w:t xml:space="preserve">» (срок действия – 1 год). </w:t>
      </w:r>
      <w:r w:rsidR="00273320">
        <w:rPr>
          <w:sz w:val="28"/>
          <w:szCs w:val="28"/>
        </w:rPr>
        <w:t>Остальные договоры заключены в предыдущие годы и срок их действия включает 202</w:t>
      </w:r>
      <w:r w:rsidR="00205508">
        <w:rPr>
          <w:sz w:val="28"/>
          <w:szCs w:val="28"/>
        </w:rPr>
        <w:t>1</w:t>
      </w:r>
      <w:r w:rsidR="00035196">
        <w:rPr>
          <w:sz w:val="28"/>
          <w:szCs w:val="28"/>
        </w:rPr>
        <w:t>г. По состоянию на 31.12.2020</w:t>
      </w:r>
      <w:r w:rsidR="00273320">
        <w:rPr>
          <w:sz w:val="28"/>
          <w:szCs w:val="28"/>
        </w:rPr>
        <w:t xml:space="preserve">г. действием коллективных договоров охвачено </w:t>
      </w:r>
      <w:r w:rsidR="00035196" w:rsidRPr="00035196">
        <w:rPr>
          <w:sz w:val="28"/>
          <w:szCs w:val="28"/>
        </w:rPr>
        <w:t>17</w:t>
      </w:r>
      <w:r w:rsidR="00035196">
        <w:rPr>
          <w:sz w:val="28"/>
          <w:szCs w:val="28"/>
        </w:rPr>
        <w:t> </w:t>
      </w:r>
      <w:r w:rsidR="00035196" w:rsidRPr="00035196">
        <w:rPr>
          <w:sz w:val="28"/>
          <w:szCs w:val="28"/>
        </w:rPr>
        <w:t>013</w:t>
      </w:r>
      <w:r w:rsidR="00035196">
        <w:rPr>
          <w:sz w:val="28"/>
          <w:szCs w:val="28"/>
        </w:rPr>
        <w:t xml:space="preserve"> </w:t>
      </w:r>
      <w:r w:rsidR="00273320">
        <w:rPr>
          <w:sz w:val="28"/>
          <w:szCs w:val="28"/>
        </w:rPr>
        <w:t xml:space="preserve">работников, из них </w:t>
      </w:r>
      <w:r w:rsidR="00035196" w:rsidRPr="00035196">
        <w:rPr>
          <w:sz w:val="28"/>
          <w:szCs w:val="28"/>
        </w:rPr>
        <w:t>11</w:t>
      </w:r>
      <w:r w:rsidR="00035196">
        <w:rPr>
          <w:sz w:val="28"/>
          <w:szCs w:val="28"/>
        </w:rPr>
        <w:t> </w:t>
      </w:r>
      <w:r w:rsidR="00035196" w:rsidRPr="00035196">
        <w:rPr>
          <w:sz w:val="28"/>
          <w:szCs w:val="28"/>
        </w:rPr>
        <w:t>858</w:t>
      </w:r>
      <w:r w:rsidR="00035196">
        <w:rPr>
          <w:sz w:val="28"/>
          <w:szCs w:val="28"/>
        </w:rPr>
        <w:t xml:space="preserve"> </w:t>
      </w:r>
      <w:r w:rsidR="00273320">
        <w:rPr>
          <w:sz w:val="28"/>
          <w:szCs w:val="28"/>
        </w:rPr>
        <w:t xml:space="preserve">являются членами профсоюза. </w:t>
      </w:r>
    </w:p>
    <w:p w:rsidR="009D4202" w:rsidRDefault="00B045E4" w:rsidP="004947DF">
      <w:pPr>
        <w:pStyle w:val="a7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 анализ проект</w:t>
      </w:r>
      <w:r w:rsidR="00EB0A86">
        <w:rPr>
          <w:sz w:val="28"/>
          <w:szCs w:val="28"/>
        </w:rPr>
        <w:t>а</w:t>
      </w:r>
      <w:r>
        <w:rPr>
          <w:sz w:val="28"/>
          <w:szCs w:val="28"/>
        </w:rPr>
        <w:t xml:space="preserve"> коллективн</w:t>
      </w:r>
      <w:r w:rsidR="00EB0A86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договор</w:t>
      </w:r>
      <w:r w:rsidR="00EB0A86">
        <w:rPr>
          <w:sz w:val="28"/>
          <w:szCs w:val="28"/>
        </w:rPr>
        <w:t>а ООО «СалаватГидравлика» (в адрес руководителя</w:t>
      </w:r>
      <w:r>
        <w:rPr>
          <w:sz w:val="28"/>
          <w:szCs w:val="28"/>
        </w:rPr>
        <w:t xml:space="preserve"> предприят</w:t>
      </w:r>
      <w:r w:rsidR="00EB0A86">
        <w:rPr>
          <w:sz w:val="28"/>
          <w:szCs w:val="28"/>
        </w:rPr>
        <w:t>ия и председателя</w:t>
      </w:r>
      <w:r>
        <w:rPr>
          <w:sz w:val="28"/>
          <w:szCs w:val="28"/>
        </w:rPr>
        <w:t xml:space="preserve"> профсоюзн</w:t>
      </w:r>
      <w:r w:rsidR="00EB0A86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EB0A8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B0A86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письм</w:t>
      </w:r>
      <w:r w:rsidR="00EB0A86">
        <w:rPr>
          <w:sz w:val="28"/>
          <w:szCs w:val="28"/>
        </w:rPr>
        <w:t>о</w:t>
      </w:r>
      <w:r>
        <w:rPr>
          <w:sz w:val="28"/>
          <w:szCs w:val="28"/>
        </w:rPr>
        <w:t xml:space="preserve"> с замечаниями и предложениями</w:t>
      </w:r>
      <w:r w:rsidR="00D77BC7">
        <w:rPr>
          <w:sz w:val="28"/>
          <w:szCs w:val="28"/>
        </w:rPr>
        <w:t>, которые кас</w:t>
      </w:r>
      <w:r w:rsidR="00AF0324">
        <w:rPr>
          <w:sz w:val="28"/>
          <w:szCs w:val="28"/>
        </w:rPr>
        <w:t>ались вопросов заработной платы</w:t>
      </w:r>
      <w:r w:rsidR="009958A6">
        <w:rPr>
          <w:sz w:val="28"/>
          <w:szCs w:val="28"/>
        </w:rPr>
        <w:t xml:space="preserve"> </w:t>
      </w:r>
      <w:r w:rsidR="00AF0324">
        <w:rPr>
          <w:sz w:val="28"/>
          <w:szCs w:val="28"/>
        </w:rPr>
        <w:t>(применени</w:t>
      </w:r>
      <w:r w:rsidR="00D71EA3">
        <w:rPr>
          <w:sz w:val="28"/>
          <w:szCs w:val="28"/>
        </w:rPr>
        <w:t>е</w:t>
      </w:r>
      <w:r w:rsidR="00AF0324">
        <w:rPr>
          <w:sz w:val="28"/>
          <w:szCs w:val="28"/>
        </w:rPr>
        <w:t xml:space="preserve"> тарифных ставок первого разряда рабочих основных профессий по соответствующим видам экономической деятельности в соответствии с Приложением №3 к</w:t>
      </w:r>
      <w:r w:rsidR="009958A6">
        <w:rPr>
          <w:sz w:val="28"/>
          <w:szCs w:val="28"/>
        </w:rPr>
        <w:t xml:space="preserve"> Республиканско</w:t>
      </w:r>
      <w:r w:rsidR="00AF0324">
        <w:rPr>
          <w:sz w:val="28"/>
          <w:szCs w:val="28"/>
        </w:rPr>
        <w:t>му</w:t>
      </w:r>
      <w:r w:rsidR="009958A6">
        <w:rPr>
          <w:sz w:val="28"/>
          <w:szCs w:val="28"/>
        </w:rPr>
        <w:t xml:space="preserve"> межотраслево</w:t>
      </w:r>
      <w:r w:rsidR="00AF0324">
        <w:rPr>
          <w:sz w:val="28"/>
          <w:szCs w:val="28"/>
        </w:rPr>
        <w:t>му</w:t>
      </w:r>
      <w:r w:rsidR="009958A6">
        <w:rPr>
          <w:sz w:val="28"/>
          <w:szCs w:val="28"/>
        </w:rPr>
        <w:t xml:space="preserve"> </w:t>
      </w:r>
      <w:r w:rsidR="00AF0324">
        <w:rPr>
          <w:sz w:val="28"/>
          <w:szCs w:val="28"/>
        </w:rPr>
        <w:t>соглашению</w:t>
      </w:r>
      <w:r w:rsidR="00D71EA3">
        <w:rPr>
          <w:sz w:val="28"/>
          <w:szCs w:val="28"/>
        </w:rPr>
        <w:t>, индексация заработной платы</w:t>
      </w:r>
      <w:r w:rsidR="00AF0324">
        <w:rPr>
          <w:sz w:val="28"/>
          <w:szCs w:val="28"/>
        </w:rPr>
        <w:t>)</w:t>
      </w:r>
      <w:r w:rsidR="009958A6">
        <w:rPr>
          <w:sz w:val="28"/>
          <w:szCs w:val="28"/>
        </w:rPr>
        <w:t xml:space="preserve">, режима труда, </w:t>
      </w:r>
      <w:r w:rsidR="00881441">
        <w:rPr>
          <w:sz w:val="28"/>
          <w:szCs w:val="28"/>
        </w:rPr>
        <w:t>дополнительных гарантий профсоюзной организации)</w:t>
      </w:r>
      <w:r w:rsidR="00D71EA3">
        <w:rPr>
          <w:sz w:val="28"/>
          <w:szCs w:val="28"/>
        </w:rPr>
        <w:t xml:space="preserve">. </w:t>
      </w:r>
      <w:proofErr w:type="gramEnd"/>
    </w:p>
    <w:p w:rsidR="00881441" w:rsidRDefault="005448A0" w:rsidP="004947DF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республиканского комитета РОСПРОФПРОМ-Башкортостан принимал участие в работе комиссии по подготовке проекта и зак</w:t>
      </w:r>
      <w:r w:rsidR="005213EF">
        <w:rPr>
          <w:sz w:val="28"/>
          <w:szCs w:val="28"/>
        </w:rPr>
        <w:t>лючению коллективного договора в</w:t>
      </w:r>
      <w:r>
        <w:rPr>
          <w:sz w:val="28"/>
          <w:szCs w:val="28"/>
        </w:rPr>
        <w:t xml:space="preserve"> ООО НПО «Станкостроение»</w:t>
      </w:r>
      <w:r w:rsidR="009D42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4202">
        <w:rPr>
          <w:sz w:val="28"/>
          <w:szCs w:val="28"/>
        </w:rPr>
        <w:t>П</w:t>
      </w:r>
      <w:r w:rsidR="00F12B5B">
        <w:rPr>
          <w:sz w:val="28"/>
          <w:szCs w:val="28"/>
        </w:rPr>
        <w:t xml:space="preserve">осле восьми месяцев переговоров по сохранению </w:t>
      </w:r>
      <w:r w:rsidR="00246EC4">
        <w:rPr>
          <w:sz w:val="28"/>
          <w:szCs w:val="28"/>
        </w:rPr>
        <w:t xml:space="preserve">всех </w:t>
      </w:r>
      <w:r w:rsidR="00F12B5B">
        <w:rPr>
          <w:sz w:val="28"/>
          <w:szCs w:val="28"/>
        </w:rPr>
        <w:t>дополнительных социальных гарантий</w:t>
      </w:r>
      <w:r w:rsidR="009D4202">
        <w:rPr>
          <w:sz w:val="28"/>
          <w:szCs w:val="28"/>
        </w:rPr>
        <w:t xml:space="preserve"> (в частности, выплата м</w:t>
      </w:r>
      <w:r w:rsidR="009D4202" w:rsidRPr="00932FB4">
        <w:rPr>
          <w:sz w:val="28"/>
          <w:szCs w:val="28"/>
        </w:rPr>
        <w:t>атериальн</w:t>
      </w:r>
      <w:r w:rsidR="009D4202">
        <w:rPr>
          <w:sz w:val="28"/>
          <w:szCs w:val="28"/>
        </w:rPr>
        <w:t>ой</w:t>
      </w:r>
      <w:r w:rsidR="009D4202" w:rsidRPr="00932FB4">
        <w:rPr>
          <w:sz w:val="28"/>
          <w:szCs w:val="28"/>
        </w:rPr>
        <w:t xml:space="preserve"> помощ</w:t>
      </w:r>
      <w:r w:rsidR="009D4202">
        <w:rPr>
          <w:sz w:val="28"/>
          <w:szCs w:val="28"/>
        </w:rPr>
        <w:t>и</w:t>
      </w:r>
      <w:r w:rsidR="009D4202" w:rsidRPr="00932FB4">
        <w:rPr>
          <w:sz w:val="28"/>
          <w:szCs w:val="28"/>
        </w:rPr>
        <w:t xml:space="preserve"> при вступлении в брак впервые</w:t>
      </w:r>
      <w:r w:rsidR="009D4202">
        <w:rPr>
          <w:sz w:val="28"/>
          <w:szCs w:val="28"/>
        </w:rPr>
        <w:t xml:space="preserve">, </w:t>
      </w:r>
      <w:r w:rsidR="009D4202" w:rsidRPr="00C76D3D">
        <w:rPr>
          <w:sz w:val="28"/>
          <w:szCs w:val="28"/>
        </w:rPr>
        <w:t>в связи с рождением ребенка</w:t>
      </w:r>
      <w:r w:rsidR="009D4202">
        <w:rPr>
          <w:sz w:val="28"/>
          <w:szCs w:val="28"/>
        </w:rPr>
        <w:t xml:space="preserve">, </w:t>
      </w:r>
      <w:r w:rsidR="00246EC4">
        <w:rPr>
          <w:sz w:val="28"/>
          <w:szCs w:val="28"/>
        </w:rPr>
        <w:t>на похороны близких родственников и т.д.</w:t>
      </w:r>
      <w:r w:rsidR="009D4202">
        <w:rPr>
          <w:sz w:val="28"/>
          <w:szCs w:val="28"/>
        </w:rPr>
        <w:t>)</w:t>
      </w:r>
      <w:r w:rsidR="00F12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коллективный договор </w:t>
      </w:r>
      <w:r w:rsidR="00246EC4">
        <w:rPr>
          <w:sz w:val="28"/>
          <w:szCs w:val="28"/>
        </w:rPr>
        <w:t xml:space="preserve">в результате дополнительных переговоров с руководством предприятия, компанией «СТАН» был </w:t>
      </w:r>
      <w:r>
        <w:rPr>
          <w:sz w:val="28"/>
          <w:szCs w:val="28"/>
        </w:rPr>
        <w:t xml:space="preserve">подписан 12 ноября 2021г. </w:t>
      </w:r>
    </w:p>
    <w:p w:rsidR="00C87FDC" w:rsidRDefault="00984D46" w:rsidP="004947DF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</w:t>
      </w:r>
      <w:r w:rsidR="00C87FDC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050A3F">
        <w:rPr>
          <w:sz w:val="28"/>
          <w:szCs w:val="28"/>
        </w:rPr>
        <w:t xml:space="preserve"> не </w:t>
      </w:r>
      <w:r>
        <w:rPr>
          <w:sz w:val="28"/>
          <w:szCs w:val="28"/>
        </w:rPr>
        <w:t>заключенным</w:t>
      </w:r>
      <w:r w:rsidR="00246E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50A3F">
        <w:rPr>
          <w:sz w:val="28"/>
          <w:szCs w:val="28"/>
        </w:rPr>
        <w:t>коллективны</w:t>
      </w:r>
      <w:r w:rsidR="00246EC4">
        <w:rPr>
          <w:sz w:val="28"/>
          <w:szCs w:val="28"/>
        </w:rPr>
        <w:t>е</w:t>
      </w:r>
      <w:r w:rsidR="00050A3F">
        <w:rPr>
          <w:sz w:val="28"/>
          <w:szCs w:val="28"/>
        </w:rPr>
        <w:t xml:space="preserve"> договор</w:t>
      </w:r>
      <w:r w:rsidR="00246EC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91E8A">
        <w:rPr>
          <w:sz w:val="28"/>
          <w:szCs w:val="28"/>
        </w:rPr>
        <w:t>в</w:t>
      </w:r>
      <w:r w:rsidR="00C87FDC">
        <w:rPr>
          <w:sz w:val="28"/>
          <w:szCs w:val="28"/>
        </w:rPr>
        <w:t xml:space="preserve"> </w:t>
      </w:r>
      <w:r w:rsidR="009D4202">
        <w:rPr>
          <w:sz w:val="28"/>
          <w:szCs w:val="28"/>
        </w:rPr>
        <w:t xml:space="preserve">ООО «ОЙЛТИММАШ», ООО «Ишимбайский трикотаж», филиал «Шихан» ООО «ОПХ». </w:t>
      </w:r>
    </w:p>
    <w:p w:rsidR="00187AD3" w:rsidRDefault="00A211E1" w:rsidP="009332C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2C6">
        <w:rPr>
          <w:rFonts w:ascii="Times New Roman" w:hAnsi="Times New Roman" w:cs="Times New Roman"/>
          <w:sz w:val="28"/>
          <w:szCs w:val="28"/>
        </w:rPr>
        <w:t>Особое внимание в содержании коллективных договоров уделяется разделу по регулированию оплаты труда. Исходя из представленной информации, все коллективные договоры, за исключением ЗАО «</w:t>
      </w:r>
      <w:proofErr w:type="spellStart"/>
      <w:r w:rsidRPr="009332C6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9332C6">
        <w:rPr>
          <w:rFonts w:ascii="Times New Roman" w:hAnsi="Times New Roman" w:cs="Times New Roman"/>
          <w:sz w:val="28"/>
          <w:szCs w:val="28"/>
        </w:rPr>
        <w:t xml:space="preserve"> завод рессор и пружин», </w:t>
      </w:r>
      <w:r w:rsidR="004D456D" w:rsidRPr="009332C6"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Pr="009332C6">
        <w:rPr>
          <w:rFonts w:ascii="Times New Roman" w:hAnsi="Times New Roman" w:cs="Times New Roman"/>
          <w:sz w:val="28"/>
          <w:szCs w:val="28"/>
        </w:rPr>
        <w:t xml:space="preserve">пункты об индексации или приложения по индексации заработной платы. В частности, такие положения приняты </w:t>
      </w:r>
      <w:r w:rsidR="002B7DCF">
        <w:rPr>
          <w:rFonts w:ascii="Times New Roman" w:hAnsi="Times New Roman" w:cs="Times New Roman"/>
          <w:sz w:val="28"/>
          <w:szCs w:val="28"/>
        </w:rPr>
        <w:t>в</w:t>
      </w:r>
      <w:r w:rsidRPr="009332C6">
        <w:rPr>
          <w:rFonts w:ascii="Times New Roman" w:hAnsi="Times New Roman" w:cs="Times New Roman"/>
          <w:sz w:val="28"/>
          <w:szCs w:val="28"/>
        </w:rPr>
        <w:t xml:space="preserve"> </w:t>
      </w:r>
      <w:r w:rsidR="004D456D" w:rsidRPr="009332C6">
        <w:rPr>
          <w:rFonts w:ascii="Times New Roman" w:hAnsi="Times New Roman" w:cs="Times New Roman"/>
          <w:sz w:val="28"/>
          <w:szCs w:val="28"/>
        </w:rPr>
        <w:t>АО «Бл</w:t>
      </w:r>
      <w:r w:rsidRPr="009332C6">
        <w:rPr>
          <w:rFonts w:ascii="Times New Roman" w:hAnsi="Times New Roman" w:cs="Times New Roman"/>
          <w:sz w:val="28"/>
          <w:szCs w:val="28"/>
        </w:rPr>
        <w:t xml:space="preserve">аговещенский арматурный завод», ООО </w:t>
      </w:r>
      <w:r w:rsidR="005C25E9">
        <w:rPr>
          <w:rFonts w:ascii="Times New Roman" w:hAnsi="Times New Roman" w:cs="Times New Roman"/>
          <w:sz w:val="28"/>
          <w:szCs w:val="28"/>
        </w:rPr>
        <w:t>«</w:t>
      </w:r>
      <w:r w:rsidR="00E86F71">
        <w:rPr>
          <w:rFonts w:ascii="Times New Roman" w:hAnsi="Times New Roman" w:cs="Times New Roman"/>
          <w:sz w:val="28"/>
          <w:szCs w:val="28"/>
        </w:rPr>
        <w:t>СалаватГидравлика», АО «Витязь», АО «</w:t>
      </w:r>
      <w:proofErr w:type="spellStart"/>
      <w:r w:rsidR="00E86F71">
        <w:rPr>
          <w:rFonts w:ascii="Times New Roman" w:hAnsi="Times New Roman" w:cs="Times New Roman"/>
          <w:sz w:val="28"/>
          <w:szCs w:val="28"/>
        </w:rPr>
        <w:t>БелЗАН</w:t>
      </w:r>
      <w:proofErr w:type="spellEnd"/>
      <w:r w:rsidR="00E86F71">
        <w:rPr>
          <w:rFonts w:ascii="Times New Roman" w:hAnsi="Times New Roman" w:cs="Times New Roman"/>
          <w:sz w:val="28"/>
          <w:szCs w:val="28"/>
        </w:rPr>
        <w:t xml:space="preserve">». </w:t>
      </w:r>
      <w:r w:rsidRPr="009332C6">
        <w:rPr>
          <w:rFonts w:ascii="Times New Roman" w:hAnsi="Times New Roman" w:cs="Times New Roman"/>
          <w:sz w:val="28"/>
          <w:szCs w:val="28"/>
        </w:rPr>
        <w:t>Остаются не</w:t>
      </w:r>
      <w:r w:rsidR="00B05BBA">
        <w:rPr>
          <w:rFonts w:ascii="Times New Roman" w:hAnsi="Times New Roman" w:cs="Times New Roman"/>
          <w:sz w:val="28"/>
          <w:szCs w:val="28"/>
        </w:rPr>
        <w:t xml:space="preserve"> </w:t>
      </w:r>
      <w:r w:rsidRPr="009332C6">
        <w:rPr>
          <w:rFonts w:ascii="Times New Roman" w:hAnsi="Times New Roman" w:cs="Times New Roman"/>
          <w:sz w:val="28"/>
          <w:szCs w:val="28"/>
        </w:rPr>
        <w:t xml:space="preserve">включенными пункты о </w:t>
      </w:r>
      <w:r w:rsidR="004D456D" w:rsidRPr="009332C6">
        <w:rPr>
          <w:rFonts w:ascii="Times New Roman" w:hAnsi="Times New Roman" w:cs="Times New Roman"/>
          <w:sz w:val="28"/>
          <w:szCs w:val="28"/>
        </w:rPr>
        <w:t>применени</w:t>
      </w:r>
      <w:r w:rsidRPr="009332C6">
        <w:rPr>
          <w:rFonts w:ascii="Times New Roman" w:hAnsi="Times New Roman" w:cs="Times New Roman"/>
          <w:sz w:val="28"/>
          <w:szCs w:val="28"/>
        </w:rPr>
        <w:t>и</w:t>
      </w:r>
      <w:r w:rsidR="004D456D" w:rsidRPr="009332C6">
        <w:rPr>
          <w:rFonts w:ascii="Times New Roman" w:hAnsi="Times New Roman" w:cs="Times New Roman"/>
          <w:sz w:val="28"/>
          <w:szCs w:val="28"/>
        </w:rPr>
        <w:t xml:space="preserve"> тарифных ставок не ниже уровня, установленного Приложением №3 к Республиканскому соглашению между Федерацией профсоюзов РБ, объединениями работодателей РБ и Правительством РБ </w:t>
      </w:r>
      <w:r w:rsidRPr="009332C6">
        <w:rPr>
          <w:rFonts w:ascii="Times New Roman" w:hAnsi="Times New Roman" w:cs="Times New Roman"/>
          <w:sz w:val="28"/>
          <w:szCs w:val="28"/>
        </w:rPr>
        <w:t xml:space="preserve">в договоры таких предприятий, как </w:t>
      </w:r>
      <w:r w:rsidR="004D456D" w:rsidRPr="009332C6">
        <w:rPr>
          <w:rFonts w:ascii="Times New Roman" w:hAnsi="Times New Roman" w:cs="Times New Roman"/>
          <w:sz w:val="28"/>
          <w:szCs w:val="28"/>
        </w:rPr>
        <w:t xml:space="preserve">АО «Благовещенский арматурный завод», ООО «СалаватГидравлика», </w:t>
      </w:r>
      <w:r w:rsidR="00B353A6" w:rsidRPr="009332C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353A6" w:rsidRPr="009332C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353A6" w:rsidRPr="009332C6">
        <w:rPr>
          <w:rFonts w:ascii="Times New Roman" w:hAnsi="Times New Roman" w:cs="Times New Roman"/>
          <w:sz w:val="28"/>
          <w:szCs w:val="28"/>
        </w:rPr>
        <w:t xml:space="preserve"> завод железобетонных конструкций»</w:t>
      </w:r>
      <w:r w:rsidR="005C25E9">
        <w:rPr>
          <w:rFonts w:ascii="Times New Roman" w:hAnsi="Times New Roman" w:cs="Times New Roman"/>
          <w:sz w:val="28"/>
          <w:szCs w:val="28"/>
        </w:rPr>
        <w:t xml:space="preserve">, АО «Салаватнефтемаш». </w:t>
      </w:r>
      <w:r w:rsidR="0044690D" w:rsidRPr="009332C6">
        <w:rPr>
          <w:rFonts w:ascii="Times New Roman" w:hAnsi="Times New Roman" w:cs="Times New Roman"/>
          <w:sz w:val="28"/>
          <w:szCs w:val="28"/>
        </w:rPr>
        <w:t>Доля тарифной части в составе заработной платы не закреплена в коллективных договорах АО «Благовещенский арматурный завод» (фактически – 4</w:t>
      </w:r>
      <w:r w:rsidR="00246EC4">
        <w:rPr>
          <w:rFonts w:ascii="Times New Roman" w:hAnsi="Times New Roman" w:cs="Times New Roman"/>
          <w:sz w:val="28"/>
          <w:szCs w:val="28"/>
        </w:rPr>
        <w:t>1</w:t>
      </w:r>
      <w:r w:rsidR="0044690D" w:rsidRPr="009332C6">
        <w:rPr>
          <w:rFonts w:ascii="Times New Roman" w:hAnsi="Times New Roman" w:cs="Times New Roman"/>
          <w:sz w:val="28"/>
          <w:szCs w:val="28"/>
        </w:rPr>
        <w:t>%), ЗАО «</w:t>
      </w:r>
      <w:proofErr w:type="spellStart"/>
      <w:r w:rsidR="0044690D" w:rsidRPr="009332C6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="0044690D" w:rsidRPr="009332C6">
        <w:rPr>
          <w:rFonts w:ascii="Times New Roman" w:hAnsi="Times New Roman" w:cs="Times New Roman"/>
          <w:sz w:val="28"/>
          <w:szCs w:val="28"/>
        </w:rPr>
        <w:t xml:space="preserve"> завод рессор и пружин» (фактически – 67%), АО «Салаватнефтемаш» (фактически – 51%), ФБУ «Центр стандартизации и метрологии в Республике Башкортостан», ПАО «НЕФАЗ» (фактически – 51%)</w:t>
      </w:r>
      <w:r w:rsidR="00776882" w:rsidRPr="009332C6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776882" w:rsidRPr="009332C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76882" w:rsidRPr="009332C6">
        <w:rPr>
          <w:rFonts w:ascii="Times New Roman" w:hAnsi="Times New Roman" w:cs="Times New Roman"/>
          <w:sz w:val="28"/>
          <w:szCs w:val="28"/>
        </w:rPr>
        <w:t xml:space="preserve"> завод железобетонных конструкций». </w:t>
      </w:r>
      <w:r w:rsidR="003210AC">
        <w:rPr>
          <w:rFonts w:ascii="Times New Roman" w:hAnsi="Times New Roman" w:cs="Times New Roman"/>
          <w:sz w:val="28"/>
          <w:szCs w:val="28"/>
        </w:rPr>
        <w:t xml:space="preserve">Доля тарифа </w:t>
      </w:r>
      <w:r w:rsidR="00AD5AD8">
        <w:rPr>
          <w:rFonts w:ascii="Times New Roman" w:hAnsi="Times New Roman" w:cs="Times New Roman"/>
          <w:sz w:val="28"/>
          <w:szCs w:val="28"/>
        </w:rPr>
        <w:t xml:space="preserve">на уровне 60% установлена в коллективных договорах ООО «Геоспейс </w:t>
      </w:r>
      <w:proofErr w:type="spellStart"/>
      <w:r w:rsidR="00AD5AD8">
        <w:rPr>
          <w:rFonts w:ascii="Times New Roman" w:hAnsi="Times New Roman" w:cs="Times New Roman"/>
          <w:sz w:val="28"/>
          <w:szCs w:val="28"/>
        </w:rPr>
        <w:t>Технолоджис</w:t>
      </w:r>
      <w:proofErr w:type="spellEnd"/>
      <w:r w:rsidR="00AD5AD8">
        <w:rPr>
          <w:rFonts w:ascii="Times New Roman" w:hAnsi="Times New Roman" w:cs="Times New Roman"/>
          <w:sz w:val="28"/>
          <w:szCs w:val="28"/>
        </w:rPr>
        <w:t xml:space="preserve"> Евразия», АО «</w:t>
      </w:r>
      <w:proofErr w:type="spellStart"/>
      <w:r w:rsidR="00AD5AD8">
        <w:rPr>
          <w:rFonts w:ascii="Times New Roman" w:hAnsi="Times New Roman" w:cs="Times New Roman"/>
          <w:sz w:val="28"/>
          <w:szCs w:val="28"/>
        </w:rPr>
        <w:t>Б</w:t>
      </w:r>
      <w:r w:rsidR="00653074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653074"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 w:rsidR="00653074"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 w:rsidR="00653074">
        <w:rPr>
          <w:rFonts w:ascii="Times New Roman" w:hAnsi="Times New Roman" w:cs="Times New Roman"/>
          <w:sz w:val="28"/>
          <w:szCs w:val="28"/>
        </w:rPr>
        <w:t>».</w:t>
      </w:r>
      <w:r w:rsidR="00AD5AD8">
        <w:rPr>
          <w:rFonts w:ascii="Times New Roman" w:hAnsi="Times New Roman" w:cs="Times New Roman"/>
          <w:sz w:val="28"/>
          <w:szCs w:val="28"/>
        </w:rPr>
        <w:t xml:space="preserve"> </w:t>
      </w:r>
      <w:r w:rsidR="009332C6" w:rsidRPr="009332C6">
        <w:rPr>
          <w:rFonts w:ascii="Times New Roman" w:hAnsi="Times New Roman" w:cs="Times New Roman"/>
          <w:sz w:val="28"/>
          <w:szCs w:val="28"/>
        </w:rPr>
        <w:t xml:space="preserve">Положение Республиканского межотраслевого соглашения </w:t>
      </w:r>
      <w:r w:rsidR="009332C6">
        <w:rPr>
          <w:rFonts w:ascii="Times New Roman" w:hAnsi="Times New Roman" w:cs="Times New Roman"/>
          <w:sz w:val="28"/>
          <w:szCs w:val="28"/>
        </w:rPr>
        <w:t xml:space="preserve">о </w:t>
      </w:r>
      <w:r w:rsidR="009332C6" w:rsidRPr="009332C6">
        <w:rPr>
          <w:rFonts w:ascii="Times New Roman" w:hAnsi="Times New Roman" w:cs="Times New Roman"/>
          <w:sz w:val="28"/>
          <w:szCs w:val="28"/>
        </w:rPr>
        <w:t>соотношени</w:t>
      </w:r>
      <w:r w:rsidR="009332C6">
        <w:rPr>
          <w:rFonts w:ascii="Times New Roman" w:hAnsi="Times New Roman" w:cs="Times New Roman"/>
          <w:sz w:val="28"/>
          <w:szCs w:val="28"/>
        </w:rPr>
        <w:t>и</w:t>
      </w:r>
      <w:r w:rsidR="009332C6" w:rsidRPr="009332C6">
        <w:rPr>
          <w:rFonts w:ascii="Times New Roman" w:hAnsi="Times New Roman" w:cs="Times New Roman"/>
          <w:sz w:val="28"/>
          <w:szCs w:val="28"/>
        </w:rPr>
        <w:t xml:space="preserve"> не более чем 1:6 в уровнях оплаты труда 10 процентов работников с наиболее низкой заработной платой и 10 процентов - с самой высокой заработной платой</w:t>
      </w:r>
      <w:r w:rsidR="009332C6">
        <w:rPr>
          <w:rFonts w:ascii="Times New Roman" w:hAnsi="Times New Roman" w:cs="Times New Roman"/>
          <w:sz w:val="28"/>
          <w:szCs w:val="28"/>
        </w:rPr>
        <w:t xml:space="preserve"> не закреплено в договоре АО «Благовещенский арматурный завод», АО «Салаватнефтемаш»</w:t>
      </w:r>
      <w:r w:rsidR="005C25E9">
        <w:rPr>
          <w:rFonts w:ascii="Times New Roman" w:hAnsi="Times New Roman" w:cs="Times New Roman"/>
          <w:sz w:val="28"/>
          <w:szCs w:val="28"/>
        </w:rPr>
        <w:t xml:space="preserve"> (фактически 1:6)</w:t>
      </w:r>
      <w:r w:rsidR="009332C6">
        <w:rPr>
          <w:rFonts w:ascii="Times New Roman" w:hAnsi="Times New Roman" w:cs="Times New Roman"/>
          <w:sz w:val="28"/>
          <w:szCs w:val="28"/>
        </w:rPr>
        <w:t>, ПАО «НЕФАЗ»</w:t>
      </w:r>
      <w:r w:rsidR="005C25E9">
        <w:rPr>
          <w:rFonts w:ascii="Times New Roman" w:hAnsi="Times New Roman" w:cs="Times New Roman"/>
          <w:sz w:val="28"/>
          <w:szCs w:val="28"/>
        </w:rPr>
        <w:t xml:space="preserve"> (фактически 1:6)</w:t>
      </w:r>
      <w:r w:rsidR="009332C6">
        <w:rPr>
          <w:rFonts w:ascii="Times New Roman" w:hAnsi="Times New Roman" w:cs="Times New Roman"/>
          <w:sz w:val="28"/>
          <w:szCs w:val="28"/>
        </w:rPr>
        <w:t>.</w:t>
      </w:r>
      <w:r w:rsidR="003210AC">
        <w:rPr>
          <w:rFonts w:ascii="Times New Roman" w:hAnsi="Times New Roman" w:cs="Times New Roman"/>
          <w:sz w:val="28"/>
          <w:szCs w:val="28"/>
        </w:rPr>
        <w:t xml:space="preserve"> Положение об уровне средней заработной платы на уровне не ниже 4-х прожиточных минимумов трудоспособного человека не закреплено ни в одном коллективном договоре.</w:t>
      </w:r>
      <w:r w:rsidR="00A90070">
        <w:rPr>
          <w:rFonts w:ascii="Times New Roman" w:hAnsi="Times New Roman" w:cs="Times New Roman"/>
          <w:sz w:val="28"/>
          <w:szCs w:val="28"/>
        </w:rPr>
        <w:t xml:space="preserve"> </w:t>
      </w:r>
      <w:r w:rsidR="00246EC4">
        <w:rPr>
          <w:rFonts w:ascii="Times New Roman" w:hAnsi="Times New Roman" w:cs="Times New Roman"/>
          <w:sz w:val="28"/>
          <w:szCs w:val="28"/>
        </w:rPr>
        <w:t>Фактически данное положение реализуется на 6 предприятиях.</w:t>
      </w:r>
    </w:p>
    <w:p w:rsidR="00D910FD" w:rsidRDefault="00187AD3" w:rsidP="009332C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96% коллективных договоров содержат разделы </w:t>
      </w:r>
      <w:r w:rsidR="00A90070">
        <w:rPr>
          <w:rFonts w:ascii="Times New Roman" w:hAnsi="Times New Roman" w:cs="Times New Roman"/>
          <w:sz w:val="28"/>
          <w:szCs w:val="28"/>
        </w:rPr>
        <w:t xml:space="preserve">о дополнительных гарантиях для </w:t>
      </w:r>
      <w:r w:rsidR="001E25DC">
        <w:rPr>
          <w:rFonts w:ascii="Times New Roman" w:hAnsi="Times New Roman" w:cs="Times New Roman"/>
          <w:sz w:val="28"/>
          <w:szCs w:val="28"/>
        </w:rPr>
        <w:t xml:space="preserve"> </w:t>
      </w:r>
      <w:r w:rsidR="00A90070">
        <w:rPr>
          <w:rFonts w:ascii="Times New Roman" w:hAnsi="Times New Roman" w:cs="Times New Roman"/>
          <w:sz w:val="28"/>
          <w:szCs w:val="28"/>
        </w:rPr>
        <w:t>молодежи</w:t>
      </w:r>
      <w:r w:rsidR="00D910FD">
        <w:rPr>
          <w:rFonts w:ascii="Times New Roman" w:hAnsi="Times New Roman" w:cs="Times New Roman"/>
          <w:sz w:val="28"/>
          <w:szCs w:val="28"/>
        </w:rPr>
        <w:t xml:space="preserve">, в которых закреплены гарантии в части развития института наставничества. </w:t>
      </w:r>
    </w:p>
    <w:p w:rsidR="005F053B" w:rsidRDefault="00371A99" w:rsidP="005F053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по охране труда всех коллективных договоров содержат </w:t>
      </w:r>
      <w:r w:rsidR="005F053B">
        <w:rPr>
          <w:rFonts w:ascii="Times New Roman" w:hAnsi="Times New Roman" w:cs="Times New Roman"/>
          <w:sz w:val="28"/>
          <w:szCs w:val="28"/>
        </w:rPr>
        <w:t xml:space="preserve">условия уполномоченным (доверенным) лицам по охране труда профсоюза для осуществления ими </w:t>
      </w:r>
      <w:proofErr w:type="gramStart"/>
      <w:r w:rsidR="005F05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F053B">
        <w:rPr>
          <w:rFonts w:ascii="Times New Roman" w:hAnsi="Times New Roman" w:cs="Times New Roman"/>
          <w:sz w:val="28"/>
          <w:szCs w:val="28"/>
        </w:rPr>
        <w:t xml:space="preserve"> состоянием охраны труда на рабочих местах. Финансирование мероприятий по улучшению условий и охране труда в размере не менее 0,3% суммы затрат на про</w:t>
      </w:r>
      <w:r w:rsidR="002B7DCF">
        <w:rPr>
          <w:rFonts w:ascii="Times New Roman" w:hAnsi="Times New Roman" w:cs="Times New Roman"/>
          <w:sz w:val="28"/>
          <w:szCs w:val="28"/>
        </w:rPr>
        <w:t>изводство продукции закреплено в АО «МК «Витязь» (0,35%), в</w:t>
      </w:r>
      <w:r w:rsidR="005F053B">
        <w:rPr>
          <w:rFonts w:ascii="Times New Roman" w:hAnsi="Times New Roman" w:cs="Times New Roman"/>
          <w:sz w:val="28"/>
          <w:szCs w:val="28"/>
        </w:rPr>
        <w:t xml:space="preserve"> ООО «Геоспейс </w:t>
      </w:r>
      <w:proofErr w:type="spellStart"/>
      <w:r w:rsidR="005F053B">
        <w:rPr>
          <w:rFonts w:ascii="Times New Roman" w:hAnsi="Times New Roman" w:cs="Times New Roman"/>
          <w:sz w:val="28"/>
          <w:szCs w:val="28"/>
        </w:rPr>
        <w:t>Технолоджис</w:t>
      </w:r>
      <w:proofErr w:type="spellEnd"/>
      <w:r w:rsidR="005F053B">
        <w:rPr>
          <w:rFonts w:ascii="Times New Roman" w:hAnsi="Times New Roman" w:cs="Times New Roman"/>
          <w:sz w:val="28"/>
          <w:szCs w:val="28"/>
        </w:rPr>
        <w:t xml:space="preserve"> Евразия» (0,3%). В КД АО «</w:t>
      </w:r>
      <w:proofErr w:type="spellStart"/>
      <w:r w:rsidR="005F053B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5F053B">
        <w:rPr>
          <w:rFonts w:ascii="Times New Roman" w:hAnsi="Times New Roman" w:cs="Times New Roman"/>
          <w:sz w:val="28"/>
          <w:szCs w:val="28"/>
        </w:rPr>
        <w:t xml:space="preserve">» данная позиция не закреплена, однако фактическое финансирование составляет 1,7%.  </w:t>
      </w:r>
    </w:p>
    <w:p w:rsidR="0050022F" w:rsidRDefault="0050022F" w:rsidP="005F053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50022F" w:rsidRDefault="00224510" w:rsidP="00500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B9">
        <w:rPr>
          <w:rFonts w:ascii="Times New Roman" w:hAnsi="Times New Roman" w:cs="Times New Roman"/>
          <w:b/>
          <w:sz w:val="28"/>
          <w:szCs w:val="28"/>
        </w:rPr>
        <w:t xml:space="preserve">Республиканский комитет </w:t>
      </w:r>
      <w:r w:rsidR="001B0FE7" w:rsidRPr="006F38B9">
        <w:rPr>
          <w:rFonts w:ascii="Times New Roman" w:hAnsi="Times New Roman" w:cs="Times New Roman"/>
          <w:b/>
          <w:sz w:val="28"/>
          <w:szCs w:val="28"/>
        </w:rPr>
        <w:t>РОСПРОФПРОМ-Башкортостан</w:t>
      </w:r>
    </w:p>
    <w:p w:rsidR="00224510" w:rsidRPr="006F38B9" w:rsidRDefault="00224510" w:rsidP="00500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38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F38B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224510" w:rsidRDefault="006F38B9" w:rsidP="0050022F">
      <w:pPr>
        <w:pStyle w:val="a7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24510" w:rsidRPr="006F38B9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правового инспектора РОСПРОФПРОМ-Башкортостан </w:t>
      </w:r>
      <w:r w:rsidR="00224510" w:rsidRPr="006F38B9">
        <w:rPr>
          <w:sz w:val="28"/>
          <w:szCs w:val="28"/>
        </w:rPr>
        <w:t>принять к сведению.</w:t>
      </w:r>
    </w:p>
    <w:p w:rsidR="00224510" w:rsidRPr="006F38B9" w:rsidRDefault="00224510" w:rsidP="0050022F">
      <w:pPr>
        <w:pStyle w:val="a7"/>
        <w:ind w:left="0" w:firstLine="567"/>
        <w:rPr>
          <w:sz w:val="28"/>
          <w:szCs w:val="28"/>
        </w:rPr>
      </w:pPr>
    </w:p>
    <w:p w:rsidR="00224510" w:rsidRPr="006F38B9" w:rsidRDefault="00224510" w:rsidP="0050022F">
      <w:pPr>
        <w:pStyle w:val="a7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Председателям первичных профсоюзных организаций, не представившим акт проверки выполнения коллективного договора по итогам </w:t>
      </w:r>
      <w:r w:rsidRPr="006F38B9">
        <w:rPr>
          <w:sz w:val="28"/>
          <w:szCs w:val="28"/>
          <w:lang w:val="en-US"/>
        </w:rPr>
        <w:t>I</w:t>
      </w:r>
      <w:r w:rsidRPr="006F38B9">
        <w:rPr>
          <w:sz w:val="28"/>
          <w:szCs w:val="28"/>
        </w:rPr>
        <w:t xml:space="preserve"> полугодия 20</w:t>
      </w:r>
      <w:r w:rsidR="00E77025" w:rsidRPr="00E77025">
        <w:rPr>
          <w:sz w:val="28"/>
          <w:szCs w:val="28"/>
        </w:rPr>
        <w:t>2</w:t>
      </w:r>
      <w:r w:rsidR="00653074">
        <w:rPr>
          <w:sz w:val="28"/>
          <w:szCs w:val="28"/>
        </w:rPr>
        <w:t>1</w:t>
      </w:r>
      <w:r w:rsidR="0050022F">
        <w:rPr>
          <w:sz w:val="28"/>
          <w:szCs w:val="28"/>
        </w:rPr>
        <w:t xml:space="preserve"> </w:t>
      </w:r>
      <w:r w:rsidRPr="006F38B9">
        <w:rPr>
          <w:sz w:val="28"/>
          <w:szCs w:val="28"/>
        </w:rPr>
        <w:t>г. (по форме, утвержденной постановлением пленума республиканского комитета от 25.10.2016</w:t>
      </w:r>
      <w:r w:rsidR="0050022F">
        <w:rPr>
          <w:sz w:val="28"/>
          <w:szCs w:val="28"/>
        </w:rPr>
        <w:t xml:space="preserve"> </w:t>
      </w:r>
      <w:r w:rsidRPr="006F38B9">
        <w:rPr>
          <w:sz w:val="28"/>
          <w:szCs w:val="28"/>
        </w:rPr>
        <w:t>г.) представить указанны</w:t>
      </w:r>
      <w:r w:rsidR="006E2791" w:rsidRPr="006F38B9">
        <w:rPr>
          <w:sz w:val="28"/>
          <w:szCs w:val="28"/>
        </w:rPr>
        <w:t>й</w:t>
      </w:r>
      <w:r w:rsidRPr="006F38B9">
        <w:rPr>
          <w:sz w:val="28"/>
          <w:szCs w:val="28"/>
        </w:rPr>
        <w:t xml:space="preserve"> документ в срок до </w:t>
      </w:r>
      <w:r w:rsidR="00653074" w:rsidRPr="00653074">
        <w:rPr>
          <w:b/>
          <w:sz w:val="28"/>
          <w:szCs w:val="28"/>
        </w:rPr>
        <w:t>13</w:t>
      </w:r>
      <w:r w:rsidRPr="006F38B9">
        <w:rPr>
          <w:b/>
          <w:sz w:val="28"/>
          <w:szCs w:val="28"/>
        </w:rPr>
        <w:t xml:space="preserve"> </w:t>
      </w:r>
      <w:r w:rsidR="00653074">
        <w:rPr>
          <w:b/>
          <w:sz w:val="28"/>
          <w:szCs w:val="28"/>
        </w:rPr>
        <w:t>декабря</w:t>
      </w:r>
      <w:r w:rsidRPr="006F38B9">
        <w:rPr>
          <w:b/>
          <w:sz w:val="28"/>
          <w:szCs w:val="28"/>
        </w:rPr>
        <w:t xml:space="preserve"> 20</w:t>
      </w:r>
      <w:r w:rsidR="00653074">
        <w:rPr>
          <w:b/>
          <w:sz w:val="28"/>
          <w:szCs w:val="28"/>
        </w:rPr>
        <w:t>21</w:t>
      </w:r>
      <w:r w:rsidRPr="006F38B9">
        <w:rPr>
          <w:b/>
          <w:sz w:val="28"/>
          <w:szCs w:val="28"/>
        </w:rPr>
        <w:t>г</w:t>
      </w:r>
      <w:r w:rsidRPr="006F38B9">
        <w:rPr>
          <w:sz w:val="28"/>
          <w:szCs w:val="28"/>
        </w:rPr>
        <w:t>.</w:t>
      </w:r>
    </w:p>
    <w:p w:rsidR="00343212" w:rsidRPr="002313D9" w:rsidRDefault="00E66A7C" w:rsidP="0050022F">
      <w:pPr>
        <w:pStyle w:val="a7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  <w:u w:val="single"/>
        </w:rPr>
      </w:pPr>
      <w:r w:rsidRPr="002313D9">
        <w:rPr>
          <w:sz w:val="28"/>
          <w:szCs w:val="28"/>
          <w:u w:val="single"/>
        </w:rPr>
        <w:t>Председателям пе</w:t>
      </w:r>
      <w:r w:rsidR="00343212" w:rsidRPr="002313D9">
        <w:rPr>
          <w:sz w:val="28"/>
          <w:szCs w:val="28"/>
          <w:u w:val="single"/>
        </w:rPr>
        <w:t>рвичных профсоюзных организаций:</w:t>
      </w:r>
    </w:p>
    <w:p w:rsidR="00E66A7C" w:rsidRDefault="007D3FC4" w:rsidP="0050022F">
      <w:pPr>
        <w:pStyle w:val="a7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43212" w:rsidRPr="006F38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6A7C" w:rsidRPr="006F38B9">
        <w:rPr>
          <w:sz w:val="28"/>
          <w:szCs w:val="28"/>
        </w:rPr>
        <w:t xml:space="preserve">редоставить республиканскому комитету РОСПРОФПРОМ-Башкортостан доверенность с правом инициировать начало коллективных переговоров в срок до </w:t>
      </w:r>
      <w:r w:rsidR="00653074">
        <w:rPr>
          <w:b/>
          <w:sz w:val="28"/>
          <w:szCs w:val="28"/>
        </w:rPr>
        <w:t>07</w:t>
      </w:r>
      <w:r w:rsidR="00E77025">
        <w:rPr>
          <w:b/>
          <w:sz w:val="28"/>
          <w:szCs w:val="28"/>
        </w:rPr>
        <w:t xml:space="preserve"> </w:t>
      </w:r>
      <w:r w:rsidR="00653074">
        <w:rPr>
          <w:b/>
          <w:sz w:val="28"/>
          <w:szCs w:val="28"/>
        </w:rPr>
        <w:t>декабря</w:t>
      </w:r>
      <w:r w:rsidR="00E77025">
        <w:rPr>
          <w:b/>
          <w:sz w:val="28"/>
          <w:szCs w:val="28"/>
        </w:rPr>
        <w:t xml:space="preserve"> 202</w:t>
      </w:r>
      <w:r w:rsidR="00653074">
        <w:rPr>
          <w:b/>
          <w:sz w:val="28"/>
          <w:szCs w:val="28"/>
        </w:rPr>
        <w:t>1</w:t>
      </w:r>
      <w:r w:rsidR="00E66A7C" w:rsidRPr="006F38B9">
        <w:rPr>
          <w:b/>
          <w:sz w:val="28"/>
          <w:szCs w:val="28"/>
        </w:rPr>
        <w:t>г.</w:t>
      </w:r>
      <w:r w:rsidR="00343212" w:rsidRPr="006F38B9">
        <w:rPr>
          <w:sz w:val="28"/>
          <w:szCs w:val="28"/>
        </w:rPr>
        <w:t>;</w:t>
      </w:r>
    </w:p>
    <w:p w:rsidR="00B46A65" w:rsidRDefault="007D3FC4" w:rsidP="0050022F">
      <w:pPr>
        <w:pStyle w:val="a7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34357A">
        <w:rPr>
          <w:sz w:val="28"/>
          <w:szCs w:val="28"/>
        </w:rPr>
        <w:t>ровести анализ коллективных договоров</w:t>
      </w:r>
      <w:r w:rsidR="003A401B">
        <w:rPr>
          <w:sz w:val="28"/>
          <w:szCs w:val="28"/>
        </w:rPr>
        <w:t xml:space="preserve"> (проектов коллективных договоров)</w:t>
      </w:r>
      <w:r w:rsidR="0034357A">
        <w:rPr>
          <w:sz w:val="28"/>
          <w:szCs w:val="28"/>
        </w:rPr>
        <w:t xml:space="preserve"> на наличие пунктов</w:t>
      </w:r>
      <w:r w:rsidR="00B46A65">
        <w:rPr>
          <w:sz w:val="28"/>
          <w:szCs w:val="28"/>
        </w:rPr>
        <w:t xml:space="preserve"> отраслевых федеральных соглашений, отраслев</w:t>
      </w:r>
      <w:r w:rsidR="003A401B">
        <w:rPr>
          <w:sz w:val="28"/>
          <w:szCs w:val="28"/>
        </w:rPr>
        <w:t xml:space="preserve">ого республиканского соглашения и провести переговоры по их включению. </w:t>
      </w:r>
    </w:p>
    <w:p w:rsidR="0034357A" w:rsidRDefault="00B46A65" w:rsidP="0050022F">
      <w:pPr>
        <w:pStyle w:val="a7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4357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 коллективные договоры</w:t>
      </w:r>
      <w:r w:rsidR="003A401B">
        <w:rPr>
          <w:sz w:val="28"/>
          <w:szCs w:val="28"/>
        </w:rPr>
        <w:t xml:space="preserve"> (проекты коллективных договоров)</w:t>
      </w:r>
      <w:r>
        <w:rPr>
          <w:sz w:val="28"/>
          <w:szCs w:val="28"/>
        </w:rPr>
        <w:t xml:space="preserve"> следующие пункты </w:t>
      </w:r>
      <w:r w:rsidR="0034357A">
        <w:rPr>
          <w:sz w:val="28"/>
          <w:szCs w:val="28"/>
        </w:rPr>
        <w:t>Республиканского соглашения между Федерацией профсоюзов РБ, объединениями работодателей РБ и Правительством РБ, обязательны</w:t>
      </w:r>
      <w:r>
        <w:rPr>
          <w:sz w:val="28"/>
          <w:szCs w:val="28"/>
        </w:rPr>
        <w:t>е</w:t>
      </w:r>
      <w:r w:rsidR="0034357A">
        <w:rPr>
          <w:sz w:val="28"/>
          <w:szCs w:val="28"/>
        </w:rPr>
        <w:t xml:space="preserve"> для включения </w:t>
      </w:r>
      <w:r>
        <w:rPr>
          <w:sz w:val="28"/>
          <w:szCs w:val="28"/>
        </w:rPr>
        <w:t>в коллективные договоры</w:t>
      </w:r>
      <w:r w:rsidR="00653074">
        <w:rPr>
          <w:sz w:val="28"/>
          <w:szCs w:val="28"/>
        </w:rPr>
        <w:t xml:space="preserve"> (в случае их отсутствия)</w:t>
      </w:r>
      <w:r w:rsidR="007D3FC4">
        <w:rPr>
          <w:sz w:val="28"/>
          <w:szCs w:val="28"/>
        </w:rPr>
        <w:t>:</w:t>
      </w:r>
    </w:p>
    <w:p w:rsidR="007D3FC4" w:rsidRDefault="007D3FC4" w:rsidP="0050022F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тарифных ставок 1 разряда рабочих основных профессий на уровне не ниже Приложения №3 к Республиканскому соглашению между Федерацией профсоюзов РБ, объединениями работодателей РБ и Правительством РБ,</w:t>
      </w:r>
    </w:p>
    <w:p w:rsidR="007D3FC4" w:rsidRDefault="007D3FC4" w:rsidP="0050022F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индексация заработной платы в связи с ростом потребительских цен на товары и услуги;</w:t>
      </w:r>
    </w:p>
    <w:p w:rsidR="007D3FC4" w:rsidRDefault="007D3FC4" w:rsidP="0050022F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в уровнях оплаты труда 10% с наиболее низкой заработной платой и 10% с самой высокой не более чем 1:6;</w:t>
      </w:r>
    </w:p>
    <w:p w:rsidR="007D3FC4" w:rsidRDefault="007D3FC4" w:rsidP="0050022F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доли тарифной части в составе заработной платы на уровне не ниже 50%;</w:t>
      </w:r>
    </w:p>
    <w:p w:rsidR="007D3FC4" w:rsidRDefault="00B46A65" w:rsidP="0050022F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D3FC4">
        <w:rPr>
          <w:sz w:val="28"/>
          <w:szCs w:val="28"/>
        </w:rPr>
        <w:t>. В период коллективно-договорной кампании 202</w:t>
      </w:r>
      <w:r w:rsidR="00653074">
        <w:rPr>
          <w:sz w:val="28"/>
          <w:szCs w:val="28"/>
        </w:rPr>
        <w:t xml:space="preserve">1-2022 </w:t>
      </w:r>
      <w:r w:rsidR="007D3FC4">
        <w:rPr>
          <w:sz w:val="28"/>
          <w:szCs w:val="28"/>
        </w:rPr>
        <w:t xml:space="preserve">гг. разработать Положение об индексации заработной платы как приложение к коллективному договору; </w:t>
      </w:r>
    </w:p>
    <w:p w:rsidR="00343212" w:rsidRPr="006F38B9" w:rsidRDefault="00B46A65" w:rsidP="0050022F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D3FC4">
        <w:rPr>
          <w:sz w:val="28"/>
          <w:szCs w:val="28"/>
        </w:rPr>
        <w:t>. В</w:t>
      </w:r>
      <w:r w:rsidR="009535F0" w:rsidRPr="006F38B9">
        <w:rPr>
          <w:sz w:val="28"/>
          <w:szCs w:val="28"/>
        </w:rPr>
        <w:t xml:space="preserve"> обязательном порядке </w:t>
      </w:r>
      <w:r w:rsidR="00343212" w:rsidRPr="006F38B9">
        <w:rPr>
          <w:sz w:val="28"/>
          <w:szCs w:val="28"/>
        </w:rPr>
        <w:t>включить в состав комиссии по ведению коллективных переговоров представителя республиканского комитета РОСПРОФПРОМ-Башкортостан (при численности членов профсоюза на предприятии/в организации менее тысячи человек);</w:t>
      </w:r>
    </w:p>
    <w:p w:rsidR="00343212" w:rsidRPr="006F38B9" w:rsidRDefault="00B46A65" w:rsidP="0050022F">
      <w:pPr>
        <w:pStyle w:val="a7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D3FC4">
        <w:rPr>
          <w:sz w:val="28"/>
          <w:szCs w:val="28"/>
        </w:rPr>
        <w:t xml:space="preserve">. </w:t>
      </w:r>
      <w:r w:rsidR="00246EC4">
        <w:rPr>
          <w:sz w:val="28"/>
          <w:szCs w:val="28"/>
        </w:rPr>
        <w:t>Направить в</w:t>
      </w:r>
      <w:r w:rsidR="00343212" w:rsidRPr="006F38B9">
        <w:rPr>
          <w:sz w:val="28"/>
          <w:szCs w:val="28"/>
        </w:rPr>
        <w:t xml:space="preserve"> </w:t>
      </w:r>
      <w:r w:rsidR="00246EC4" w:rsidRPr="006F38B9">
        <w:rPr>
          <w:sz w:val="28"/>
          <w:szCs w:val="28"/>
        </w:rPr>
        <w:t xml:space="preserve">республиканский комитет РОСПРОФПРОМ-Башкортостан </w:t>
      </w:r>
      <w:r w:rsidR="00246EC4">
        <w:rPr>
          <w:sz w:val="28"/>
          <w:szCs w:val="28"/>
        </w:rPr>
        <w:t>решение</w:t>
      </w:r>
      <w:r w:rsidR="00343AE9">
        <w:rPr>
          <w:sz w:val="28"/>
          <w:szCs w:val="28"/>
        </w:rPr>
        <w:t xml:space="preserve"> о</w:t>
      </w:r>
      <w:r w:rsidR="00246EC4">
        <w:rPr>
          <w:sz w:val="28"/>
          <w:szCs w:val="28"/>
        </w:rPr>
        <w:t xml:space="preserve"> создании комисс</w:t>
      </w:r>
      <w:proofErr w:type="gramStart"/>
      <w:r w:rsidR="00246EC4">
        <w:rPr>
          <w:sz w:val="28"/>
          <w:szCs w:val="28"/>
        </w:rPr>
        <w:t>ии и</w:t>
      </w:r>
      <w:r w:rsidR="00343212" w:rsidRPr="006F38B9">
        <w:rPr>
          <w:sz w:val="28"/>
          <w:szCs w:val="28"/>
        </w:rPr>
        <w:t xml:space="preserve"> ее</w:t>
      </w:r>
      <w:proofErr w:type="gramEnd"/>
      <w:r w:rsidR="00343212" w:rsidRPr="006F38B9">
        <w:rPr>
          <w:sz w:val="28"/>
          <w:szCs w:val="28"/>
        </w:rPr>
        <w:t xml:space="preserve"> составе;</w:t>
      </w:r>
    </w:p>
    <w:p w:rsidR="00343212" w:rsidRPr="006F38B9" w:rsidRDefault="00B46A65" w:rsidP="005002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D3FC4">
        <w:rPr>
          <w:rFonts w:ascii="Times New Roman" w:hAnsi="Times New Roman" w:cs="Times New Roman"/>
          <w:sz w:val="28"/>
          <w:szCs w:val="28"/>
        </w:rPr>
        <w:t>. П</w:t>
      </w:r>
      <w:r w:rsidR="00343212" w:rsidRPr="006F38B9">
        <w:rPr>
          <w:rFonts w:ascii="Times New Roman" w:hAnsi="Times New Roman" w:cs="Times New Roman"/>
          <w:sz w:val="28"/>
          <w:szCs w:val="28"/>
        </w:rPr>
        <w:t>редоставить проект коллективного договора на 20</w:t>
      </w:r>
      <w:r w:rsidR="00343AE9">
        <w:rPr>
          <w:rFonts w:ascii="Times New Roman" w:hAnsi="Times New Roman" w:cs="Times New Roman"/>
          <w:sz w:val="28"/>
          <w:szCs w:val="28"/>
        </w:rPr>
        <w:t>2</w:t>
      </w:r>
      <w:r w:rsidR="00E86F71">
        <w:rPr>
          <w:rFonts w:ascii="Times New Roman" w:hAnsi="Times New Roman" w:cs="Times New Roman"/>
          <w:sz w:val="28"/>
          <w:szCs w:val="28"/>
        </w:rPr>
        <w:t>2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г. (проект изменений и дополнений в действующий </w:t>
      </w:r>
      <w:r w:rsidR="00FD4248">
        <w:rPr>
          <w:rFonts w:ascii="Times New Roman" w:hAnsi="Times New Roman" w:cs="Times New Roman"/>
          <w:sz w:val="28"/>
          <w:szCs w:val="28"/>
        </w:rPr>
        <w:t>на 202</w:t>
      </w:r>
      <w:r w:rsidR="00E86F71">
        <w:rPr>
          <w:rFonts w:ascii="Times New Roman" w:hAnsi="Times New Roman" w:cs="Times New Roman"/>
          <w:sz w:val="28"/>
          <w:szCs w:val="28"/>
        </w:rPr>
        <w:t>2</w:t>
      </w:r>
      <w:r w:rsidR="00343AE9">
        <w:rPr>
          <w:rFonts w:ascii="Times New Roman" w:hAnsi="Times New Roman" w:cs="Times New Roman"/>
          <w:sz w:val="28"/>
          <w:szCs w:val="28"/>
        </w:rPr>
        <w:t xml:space="preserve">г. 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договор) для юридической экспертизы в правовую инспекцию труда РОСПРОФПРОМ-Башкортостан не позднее, чем за </w:t>
      </w:r>
      <w:r w:rsidR="00343AE9">
        <w:rPr>
          <w:rFonts w:ascii="Times New Roman" w:hAnsi="Times New Roman" w:cs="Times New Roman"/>
          <w:sz w:val="28"/>
          <w:szCs w:val="28"/>
        </w:rPr>
        <w:t xml:space="preserve">две </w:t>
      </w:r>
      <w:r w:rsidR="00343212" w:rsidRPr="006F38B9">
        <w:rPr>
          <w:rFonts w:ascii="Times New Roman" w:hAnsi="Times New Roman" w:cs="Times New Roman"/>
          <w:sz w:val="28"/>
          <w:szCs w:val="28"/>
        </w:rPr>
        <w:t>недел</w:t>
      </w:r>
      <w:r w:rsidR="00343AE9">
        <w:rPr>
          <w:rFonts w:ascii="Times New Roman" w:hAnsi="Times New Roman" w:cs="Times New Roman"/>
          <w:sz w:val="28"/>
          <w:szCs w:val="28"/>
        </w:rPr>
        <w:t>и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до проведения собрания (конференции) трудового коллектива по </w:t>
      </w:r>
      <w:r w:rsidR="00CA7013">
        <w:rPr>
          <w:rFonts w:ascii="Times New Roman" w:hAnsi="Times New Roman" w:cs="Times New Roman"/>
          <w:sz w:val="28"/>
          <w:szCs w:val="28"/>
        </w:rPr>
        <w:t>утверждению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коллективного договора (до внесения изменений и дополнений в действующий </w:t>
      </w:r>
      <w:r w:rsidR="007C6749">
        <w:rPr>
          <w:rFonts w:ascii="Times New Roman" w:hAnsi="Times New Roman" w:cs="Times New Roman"/>
          <w:sz w:val="28"/>
          <w:szCs w:val="28"/>
        </w:rPr>
        <w:t>на 202</w:t>
      </w:r>
      <w:r w:rsidR="00E86F71">
        <w:rPr>
          <w:rFonts w:ascii="Times New Roman" w:hAnsi="Times New Roman" w:cs="Times New Roman"/>
          <w:sz w:val="28"/>
          <w:szCs w:val="28"/>
        </w:rPr>
        <w:t>2</w:t>
      </w:r>
      <w:r w:rsidR="007C6749">
        <w:rPr>
          <w:rFonts w:ascii="Times New Roman" w:hAnsi="Times New Roman" w:cs="Times New Roman"/>
          <w:sz w:val="28"/>
          <w:szCs w:val="28"/>
        </w:rPr>
        <w:t xml:space="preserve">г. 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договор); </w:t>
      </w:r>
    </w:p>
    <w:p w:rsidR="00343212" w:rsidRPr="006F38B9" w:rsidRDefault="00B46A65" w:rsidP="00231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D3FC4">
        <w:rPr>
          <w:rFonts w:ascii="Times New Roman" w:hAnsi="Times New Roman" w:cs="Times New Roman"/>
          <w:sz w:val="28"/>
          <w:szCs w:val="28"/>
        </w:rPr>
        <w:t xml:space="preserve">. </w:t>
      </w:r>
      <w:r w:rsidR="00E86F71">
        <w:rPr>
          <w:rFonts w:ascii="Times New Roman" w:hAnsi="Times New Roman" w:cs="Times New Roman"/>
          <w:sz w:val="28"/>
          <w:szCs w:val="28"/>
        </w:rPr>
        <w:t xml:space="preserve">Провести коллективно-договорную кампанию 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в срок  </w:t>
      </w:r>
      <w:r w:rsidR="00E86F71">
        <w:rPr>
          <w:rFonts w:ascii="Times New Roman" w:hAnsi="Times New Roman" w:cs="Times New Roman"/>
          <w:b/>
          <w:sz w:val="28"/>
          <w:szCs w:val="28"/>
        </w:rPr>
        <w:t>до 3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>0.03.20</w:t>
      </w:r>
      <w:r w:rsidR="00343AE9">
        <w:rPr>
          <w:rFonts w:ascii="Times New Roman" w:hAnsi="Times New Roman" w:cs="Times New Roman"/>
          <w:b/>
          <w:sz w:val="28"/>
          <w:szCs w:val="28"/>
        </w:rPr>
        <w:t>2</w:t>
      </w:r>
      <w:r w:rsidR="00E86F71">
        <w:rPr>
          <w:rFonts w:ascii="Times New Roman" w:hAnsi="Times New Roman" w:cs="Times New Roman"/>
          <w:b/>
          <w:sz w:val="28"/>
          <w:szCs w:val="28"/>
        </w:rPr>
        <w:t>2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>г.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212" w:rsidRDefault="00B46A65" w:rsidP="002313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7D3F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3FC4">
        <w:rPr>
          <w:rFonts w:ascii="Times New Roman" w:hAnsi="Times New Roman" w:cs="Times New Roman"/>
          <w:sz w:val="28"/>
          <w:szCs w:val="28"/>
        </w:rPr>
        <w:t>П</w:t>
      </w:r>
      <w:r w:rsidR="00343212" w:rsidRPr="006F38B9">
        <w:rPr>
          <w:rFonts w:ascii="Times New Roman" w:hAnsi="Times New Roman" w:cs="Times New Roman"/>
          <w:sz w:val="28"/>
          <w:szCs w:val="28"/>
        </w:rPr>
        <w:t>редоставить республиканскому комитету РОСПРОФПРОМ-Башкортостан отчетные документы по итогам коллективно-договорной кампании</w:t>
      </w:r>
      <w:r w:rsidR="00E86F71">
        <w:rPr>
          <w:rFonts w:ascii="Times New Roman" w:hAnsi="Times New Roman" w:cs="Times New Roman"/>
          <w:sz w:val="28"/>
          <w:szCs w:val="28"/>
        </w:rPr>
        <w:t>: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акт проверки выполнения КД, постановление</w:t>
      </w:r>
      <w:r w:rsidR="00E86F71">
        <w:rPr>
          <w:rFonts w:ascii="Times New Roman" w:hAnsi="Times New Roman" w:cs="Times New Roman"/>
          <w:sz w:val="28"/>
          <w:szCs w:val="28"/>
        </w:rPr>
        <w:t>/решение комиссии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, КДК-1 </w:t>
      </w:r>
      <w:r w:rsidR="00E86F7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>до</w:t>
      </w:r>
      <w:r w:rsidR="00E86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>11.02.20</w:t>
      </w:r>
      <w:r w:rsidR="00103668">
        <w:rPr>
          <w:rFonts w:ascii="Times New Roman" w:hAnsi="Times New Roman" w:cs="Times New Roman"/>
          <w:b/>
          <w:sz w:val="28"/>
          <w:szCs w:val="28"/>
        </w:rPr>
        <w:t>2</w:t>
      </w:r>
      <w:r w:rsidR="00E86F71">
        <w:rPr>
          <w:rFonts w:ascii="Times New Roman" w:hAnsi="Times New Roman" w:cs="Times New Roman"/>
          <w:b/>
          <w:sz w:val="28"/>
          <w:szCs w:val="28"/>
        </w:rPr>
        <w:t>2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>г.</w:t>
      </w:r>
      <w:r w:rsidR="00E86F71">
        <w:rPr>
          <w:rFonts w:ascii="Times New Roman" w:hAnsi="Times New Roman" w:cs="Times New Roman"/>
          <w:b/>
          <w:sz w:val="28"/>
          <w:szCs w:val="28"/>
        </w:rPr>
        <w:t>;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D50109">
        <w:rPr>
          <w:rFonts w:ascii="Times New Roman" w:hAnsi="Times New Roman" w:cs="Times New Roman"/>
          <w:sz w:val="28"/>
          <w:szCs w:val="28"/>
        </w:rPr>
        <w:t>принятый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КД (изменения и дополнения</w:t>
      </w:r>
      <w:r w:rsidR="00E86F71">
        <w:rPr>
          <w:rFonts w:ascii="Times New Roman" w:hAnsi="Times New Roman" w:cs="Times New Roman"/>
          <w:sz w:val="28"/>
          <w:szCs w:val="28"/>
        </w:rPr>
        <w:t xml:space="preserve"> в действующий на 2022</w:t>
      </w:r>
      <w:r w:rsidR="00D50109">
        <w:rPr>
          <w:rFonts w:ascii="Times New Roman" w:hAnsi="Times New Roman" w:cs="Times New Roman"/>
          <w:sz w:val="28"/>
          <w:szCs w:val="28"/>
        </w:rPr>
        <w:t>г. договор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) с печатью об уведомительной регистрации в органах по труду) </w:t>
      </w:r>
      <w:r w:rsidR="00E86F71">
        <w:rPr>
          <w:rFonts w:ascii="Times New Roman" w:hAnsi="Times New Roman" w:cs="Times New Roman"/>
          <w:sz w:val="28"/>
          <w:szCs w:val="28"/>
        </w:rPr>
        <w:t>–</w:t>
      </w:r>
      <w:r w:rsidR="00343212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E86F71">
        <w:rPr>
          <w:rFonts w:ascii="Times New Roman" w:hAnsi="Times New Roman" w:cs="Times New Roman"/>
          <w:b/>
          <w:sz w:val="28"/>
          <w:szCs w:val="28"/>
        </w:rPr>
        <w:t>до 08</w:t>
      </w:r>
      <w:r w:rsidR="00103668">
        <w:rPr>
          <w:rFonts w:ascii="Times New Roman" w:hAnsi="Times New Roman" w:cs="Times New Roman"/>
          <w:b/>
          <w:sz w:val="28"/>
          <w:szCs w:val="28"/>
        </w:rPr>
        <w:t>.0</w:t>
      </w:r>
      <w:r w:rsidR="00E86F71">
        <w:rPr>
          <w:rFonts w:ascii="Times New Roman" w:hAnsi="Times New Roman" w:cs="Times New Roman"/>
          <w:b/>
          <w:sz w:val="28"/>
          <w:szCs w:val="28"/>
        </w:rPr>
        <w:t>4</w:t>
      </w:r>
      <w:r w:rsidR="00103668">
        <w:rPr>
          <w:rFonts w:ascii="Times New Roman" w:hAnsi="Times New Roman" w:cs="Times New Roman"/>
          <w:b/>
          <w:sz w:val="28"/>
          <w:szCs w:val="28"/>
        </w:rPr>
        <w:t>.202</w:t>
      </w:r>
      <w:r w:rsidR="00E86F71">
        <w:rPr>
          <w:rFonts w:ascii="Times New Roman" w:hAnsi="Times New Roman" w:cs="Times New Roman"/>
          <w:b/>
          <w:sz w:val="28"/>
          <w:szCs w:val="28"/>
        </w:rPr>
        <w:t>2</w:t>
      </w:r>
      <w:r w:rsidR="00343212" w:rsidRPr="006F38B9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End"/>
    </w:p>
    <w:p w:rsidR="0034357A" w:rsidRPr="002313D9" w:rsidRDefault="00E66A7C" w:rsidP="002313D9">
      <w:pPr>
        <w:pStyle w:val="a7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2313D9">
        <w:rPr>
          <w:sz w:val="28"/>
          <w:szCs w:val="28"/>
          <w:u w:val="single"/>
        </w:rPr>
        <w:t>Президиуму республиканского комитета РОСПРОФПРОМ-Башкортостан</w:t>
      </w:r>
      <w:r w:rsidR="00343212" w:rsidRPr="002313D9">
        <w:rPr>
          <w:sz w:val="28"/>
          <w:szCs w:val="28"/>
        </w:rPr>
        <w:t xml:space="preserve">   </w:t>
      </w:r>
      <w:r w:rsidR="007400B0" w:rsidRPr="002313D9">
        <w:rPr>
          <w:sz w:val="28"/>
          <w:szCs w:val="28"/>
        </w:rPr>
        <w:t>инициировать начало коллективно</w:t>
      </w:r>
      <w:r w:rsidR="006C1344" w:rsidRPr="002313D9">
        <w:rPr>
          <w:sz w:val="28"/>
          <w:szCs w:val="28"/>
        </w:rPr>
        <w:t xml:space="preserve">-договорной кампании в срок до </w:t>
      </w:r>
      <w:r w:rsidR="006C1344" w:rsidRPr="002313D9">
        <w:rPr>
          <w:b/>
          <w:sz w:val="28"/>
          <w:szCs w:val="28"/>
        </w:rPr>
        <w:t>20</w:t>
      </w:r>
      <w:r w:rsidR="007400B0" w:rsidRPr="002313D9">
        <w:rPr>
          <w:b/>
          <w:sz w:val="28"/>
          <w:szCs w:val="28"/>
        </w:rPr>
        <w:t>.12.20</w:t>
      </w:r>
      <w:r w:rsidR="00E86F71" w:rsidRPr="002313D9">
        <w:rPr>
          <w:b/>
          <w:sz w:val="28"/>
          <w:szCs w:val="28"/>
        </w:rPr>
        <w:t>21</w:t>
      </w:r>
      <w:r w:rsidR="007400B0" w:rsidRPr="002313D9">
        <w:rPr>
          <w:b/>
          <w:sz w:val="28"/>
          <w:szCs w:val="28"/>
        </w:rPr>
        <w:t>г</w:t>
      </w:r>
      <w:r w:rsidR="00343212" w:rsidRPr="002313D9">
        <w:rPr>
          <w:sz w:val="28"/>
          <w:szCs w:val="28"/>
        </w:rPr>
        <w:t>.</w:t>
      </w:r>
    </w:p>
    <w:p w:rsidR="00246EC4" w:rsidRPr="002313D9" w:rsidRDefault="00984D46" w:rsidP="002313D9">
      <w:pPr>
        <w:pStyle w:val="a7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2313D9">
        <w:rPr>
          <w:sz w:val="28"/>
          <w:szCs w:val="28"/>
        </w:rPr>
        <w:t xml:space="preserve">Правовому инспектору </w:t>
      </w:r>
      <w:proofErr w:type="gramStart"/>
      <w:r w:rsidRPr="002313D9">
        <w:rPr>
          <w:sz w:val="28"/>
          <w:szCs w:val="28"/>
        </w:rPr>
        <w:t>Дашкину</w:t>
      </w:r>
      <w:proofErr w:type="gramEnd"/>
      <w:r w:rsidRPr="002313D9">
        <w:rPr>
          <w:sz w:val="28"/>
          <w:szCs w:val="28"/>
        </w:rPr>
        <w:t xml:space="preserve"> Р.Р.</w:t>
      </w:r>
      <w:r w:rsidR="0034357A" w:rsidRPr="002313D9">
        <w:rPr>
          <w:sz w:val="28"/>
          <w:szCs w:val="28"/>
        </w:rPr>
        <w:t xml:space="preserve"> составить график проведения конференций</w:t>
      </w:r>
      <w:r w:rsidR="00EA684C" w:rsidRPr="002313D9">
        <w:rPr>
          <w:sz w:val="28"/>
          <w:szCs w:val="28"/>
        </w:rPr>
        <w:t>/заседаний комиссий</w:t>
      </w:r>
      <w:r w:rsidR="0034357A" w:rsidRPr="002313D9">
        <w:rPr>
          <w:sz w:val="28"/>
          <w:szCs w:val="28"/>
        </w:rPr>
        <w:t xml:space="preserve"> на предприятиях/организациях по утверждению</w:t>
      </w:r>
      <w:r w:rsidR="00EA684C" w:rsidRPr="002313D9">
        <w:rPr>
          <w:sz w:val="28"/>
          <w:szCs w:val="28"/>
        </w:rPr>
        <w:t>/подписанию</w:t>
      </w:r>
      <w:r w:rsidR="0034357A" w:rsidRPr="002313D9">
        <w:rPr>
          <w:sz w:val="28"/>
          <w:szCs w:val="28"/>
        </w:rPr>
        <w:t xml:space="preserve"> кол</w:t>
      </w:r>
      <w:r w:rsidR="00EA684C" w:rsidRPr="002313D9">
        <w:rPr>
          <w:sz w:val="28"/>
          <w:szCs w:val="28"/>
        </w:rPr>
        <w:t>лективных договоров в срок до 30</w:t>
      </w:r>
      <w:r w:rsidR="0034357A" w:rsidRPr="002313D9">
        <w:rPr>
          <w:sz w:val="28"/>
          <w:szCs w:val="28"/>
        </w:rPr>
        <w:t>.12.202</w:t>
      </w:r>
      <w:r w:rsidR="00B05BBA" w:rsidRPr="002313D9">
        <w:rPr>
          <w:sz w:val="28"/>
          <w:szCs w:val="28"/>
        </w:rPr>
        <w:t>1</w:t>
      </w:r>
      <w:r w:rsidR="0034357A" w:rsidRPr="002313D9">
        <w:rPr>
          <w:sz w:val="28"/>
          <w:szCs w:val="28"/>
        </w:rPr>
        <w:t>г.</w:t>
      </w:r>
      <w:r w:rsidRPr="002313D9">
        <w:rPr>
          <w:sz w:val="28"/>
          <w:szCs w:val="28"/>
        </w:rPr>
        <w:t xml:space="preserve"> </w:t>
      </w:r>
    </w:p>
    <w:p w:rsidR="00224510" w:rsidRPr="002313D9" w:rsidRDefault="00246EC4" w:rsidP="002313D9">
      <w:pPr>
        <w:pStyle w:val="a7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 w:rsidRPr="002313D9">
        <w:rPr>
          <w:sz w:val="28"/>
          <w:szCs w:val="28"/>
        </w:rPr>
        <w:t>Контроль за</w:t>
      </w:r>
      <w:proofErr w:type="gramEnd"/>
      <w:r w:rsidRPr="002313D9">
        <w:rPr>
          <w:sz w:val="28"/>
          <w:szCs w:val="28"/>
        </w:rPr>
        <w:t xml:space="preserve"> ходом проведения коллективно-договорной кампании </w:t>
      </w:r>
      <w:r w:rsidR="0050022F" w:rsidRPr="002313D9">
        <w:rPr>
          <w:sz w:val="28"/>
          <w:szCs w:val="28"/>
        </w:rPr>
        <w:t>в</w:t>
      </w:r>
      <w:r w:rsidRPr="002313D9">
        <w:rPr>
          <w:sz w:val="28"/>
          <w:szCs w:val="28"/>
        </w:rPr>
        <w:t xml:space="preserve"> ООО «Ишимбайский трикотаж» и филиал «Шихан» ООО «ОПХ» возложить на представителя РОСПРОФПРОМ-Башкортостан </w:t>
      </w:r>
      <w:r w:rsidR="0003131C">
        <w:t xml:space="preserve">по </w:t>
      </w:r>
      <w:r w:rsidR="0003131C" w:rsidRPr="002313D9">
        <w:rPr>
          <w:sz w:val="28"/>
          <w:szCs w:val="28"/>
        </w:rPr>
        <w:t xml:space="preserve">южному </w:t>
      </w:r>
      <w:r w:rsidR="0050022F" w:rsidRPr="002313D9">
        <w:rPr>
          <w:sz w:val="28"/>
          <w:szCs w:val="28"/>
        </w:rPr>
        <w:t>региону</w:t>
      </w:r>
      <w:r w:rsidR="0003131C" w:rsidRPr="002313D9">
        <w:rPr>
          <w:sz w:val="28"/>
          <w:szCs w:val="28"/>
        </w:rPr>
        <w:t xml:space="preserve"> Республики Башкортостан </w:t>
      </w:r>
      <w:proofErr w:type="spellStart"/>
      <w:r w:rsidR="0003131C" w:rsidRPr="002313D9">
        <w:rPr>
          <w:sz w:val="28"/>
          <w:szCs w:val="28"/>
        </w:rPr>
        <w:t>Гайткулова</w:t>
      </w:r>
      <w:proofErr w:type="spellEnd"/>
      <w:r w:rsidR="0003131C" w:rsidRPr="002313D9">
        <w:rPr>
          <w:sz w:val="28"/>
          <w:szCs w:val="28"/>
        </w:rPr>
        <w:t xml:space="preserve"> Т.Р.</w:t>
      </w:r>
      <w:r w:rsidR="00224510" w:rsidRPr="002313D9">
        <w:rPr>
          <w:sz w:val="28"/>
          <w:szCs w:val="28"/>
        </w:rPr>
        <w:t xml:space="preserve"> </w:t>
      </w:r>
    </w:p>
    <w:p w:rsidR="00D36864" w:rsidRDefault="006C1344" w:rsidP="002313D9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7437">
        <w:rPr>
          <w:sz w:val="28"/>
          <w:szCs w:val="28"/>
        </w:rPr>
        <w:t>К</w:t>
      </w:r>
      <w:r w:rsidR="00224510" w:rsidRPr="00417437">
        <w:rPr>
          <w:sz w:val="28"/>
          <w:szCs w:val="28"/>
        </w:rPr>
        <w:t xml:space="preserve">онтроль за исполнением данного постановления возложить на правового инспектора </w:t>
      </w:r>
      <w:proofErr w:type="gramStart"/>
      <w:r w:rsidR="00224510" w:rsidRPr="00417437">
        <w:rPr>
          <w:sz w:val="28"/>
          <w:szCs w:val="28"/>
        </w:rPr>
        <w:t>Дашкина</w:t>
      </w:r>
      <w:proofErr w:type="gramEnd"/>
      <w:r w:rsidR="00224510" w:rsidRPr="00417437">
        <w:rPr>
          <w:sz w:val="28"/>
          <w:szCs w:val="28"/>
        </w:rPr>
        <w:t xml:space="preserve"> Р.Р.</w:t>
      </w:r>
    </w:p>
    <w:p w:rsidR="002313D9" w:rsidRPr="002313D9" w:rsidRDefault="002313D9" w:rsidP="002313D9">
      <w:pPr>
        <w:pStyle w:val="a7"/>
        <w:rPr>
          <w:sz w:val="28"/>
          <w:szCs w:val="28"/>
        </w:rPr>
      </w:pPr>
    </w:p>
    <w:p w:rsidR="002313D9" w:rsidRPr="002313D9" w:rsidRDefault="002313D9" w:rsidP="002313D9">
      <w:pPr>
        <w:jc w:val="both"/>
        <w:rPr>
          <w:sz w:val="28"/>
          <w:szCs w:val="28"/>
        </w:rPr>
      </w:pPr>
    </w:p>
    <w:p w:rsidR="007400B0" w:rsidRDefault="007400B0" w:rsidP="00231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0B0" w:rsidRPr="006F38B9" w:rsidRDefault="007400B0" w:rsidP="00231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 w:rsidR="004174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8B9">
        <w:rPr>
          <w:rFonts w:ascii="Times New Roman" w:hAnsi="Times New Roman" w:cs="Times New Roman"/>
          <w:sz w:val="28"/>
          <w:szCs w:val="28"/>
        </w:rPr>
        <w:t>И.Р.</w:t>
      </w:r>
      <w:r w:rsidR="00395FFC">
        <w:rPr>
          <w:rFonts w:ascii="Times New Roman" w:hAnsi="Times New Roman" w:cs="Times New Roman"/>
          <w:sz w:val="28"/>
          <w:szCs w:val="28"/>
        </w:rPr>
        <w:t xml:space="preserve"> </w:t>
      </w:r>
      <w:r w:rsidRPr="006F38B9">
        <w:rPr>
          <w:rFonts w:ascii="Times New Roman" w:hAnsi="Times New Roman" w:cs="Times New Roman"/>
          <w:sz w:val="28"/>
          <w:szCs w:val="28"/>
        </w:rPr>
        <w:t>Исламова</w:t>
      </w:r>
    </w:p>
    <w:p w:rsidR="00D36864" w:rsidRPr="007400B0" w:rsidRDefault="00D36864" w:rsidP="0050022F">
      <w:pPr>
        <w:spacing w:after="0" w:line="240" w:lineRule="auto"/>
        <w:ind w:left="-993"/>
        <w:jc w:val="center"/>
        <w:rPr>
          <w:rFonts w:ascii="Arial" w:hAnsi="Arial" w:cs="Arial"/>
          <w:sz w:val="24"/>
          <w:szCs w:val="24"/>
        </w:rPr>
      </w:pPr>
    </w:p>
    <w:sectPr w:rsidR="00D36864" w:rsidRPr="007400B0" w:rsidSect="009D420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D15"/>
    <w:multiLevelType w:val="hybridMultilevel"/>
    <w:tmpl w:val="09E85458"/>
    <w:lvl w:ilvl="0" w:tplc="97B0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864"/>
    <w:rsid w:val="00003833"/>
    <w:rsid w:val="0003131C"/>
    <w:rsid w:val="00035196"/>
    <w:rsid w:val="00046105"/>
    <w:rsid w:val="00050A3F"/>
    <w:rsid w:val="00103668"/>
    <w:rsid w:val="00127C84"/>
    <w:rsid w:val="001316ED"/>
    <w:rsid w:val="00147F2E"/>
    <w:rsid w:val="00150D87"/>
    <w:rsid w:val="00187AD3"/>
    <w:rsid w:val="001B0FE7"/>
    <w:rsid w:val="001E25DC"/>
    <w:rsid w:val="00203752"/>
    <w:rsid w:val="00205508"/>
    <w:rsid w:val="0022329E"/>
    <w:rsid w:val="00224510"/>
    <w:rsid w:val="00224652"/>
    <w:rsid w:val="002313D9"/>
    <w:rsid w:val="00234BB6"/>
    <w:rsid w:val="00246EC4"/>
    <w:rsid w:val="0027002B"/>
    <w:rsid w:val="00273320"/>
    <w:rsid w:val="00282D65"/>
    <w:rsid w:val="00291E8A"/>
    <w:rsid w:val="002A7982"/>
    <w:rsid w:val="002B7DCF"/>
    <w:rsid w:val="003210AC"/>
    <w:rsid w:val="00340DF5"/>
    <w:rsid w:val="00343212"/>
    <w:rsid w:val="0034357A"/>
    <w:rsid w:val="00343AE9"/>
    <w:rsid w:val="00343EA0"/>
    <w:rsid w:val="00371A99"/>
    <w:rsid w:val="00375AA0"/>
    <w:rsid w:val="0039382C"/>
    <w:rsid w:val="00395FFC"/>
    <w:rsid w:val="003A401B"/>
    <w:rsid w:val="003D18A6"/>
    <w:rsid w:val="003E27CD"/>
    <w:rsid w:val="00402E4B"/>
    <w:rsid w:val="004050FA"/>
    <w:rsid w:val="00417437"/>
    <w:rsid w:val="0044690D"/>
    <w:rsid w:val="00485192"/>
    <w:rsid w:val="00491F44"/>
    <w:rsid w:val="004947DF"/>
    <w:rsid w:val="004B150C"/>
    <w:rsid w:val="004D456D"/>
    <w:rsid w:val="004E4034"/>
    <w:rsid w:val="0050022F"/>
    <w:rsid w:val="005213EF"/>
    <w:rsid w:val="00525011"/>
    <w:rsid w:val="005273CF"/>
    <w:rsid w:val="005448A0"/>
    <w:rsid w:val="005468B0"/>
    <w:rsid w:val="005542D3"/>
    <w:rsid w:val="00561626"/>
    <w:rsid w:val="00597E99"/>
    <w:rsid w:val="005C25E9"/>
    <w:rsid w:val="005C4F85"/>
    <w:rsid w:val="005F053B"/>
    <w:rsid w:val="005F6286"/>
    <w:rsid w:val="00600821"/>
    <w:rsid w:val="00603928"/>
    <w:rsid w:val="00617AB5"/>
    <w:rsid w:val="00653074"/>
    <w:rsid w:val="00661386"/>
    <w:rsid w:val="00672AE3"/>
    <w:rsid w:val="006942F4"/>
    <w:rsid w:val="00697C2E"/>
    <w:rsid w:val="006B3F3C"/>
    <w:rsid w:val="006C1344"/>
    <w:rsid w:val="006D3264"/>
    <w:rsid w:val="006E2791"/>
    <w:rsid w:val="006E4F82"/>
    <w:rsid w:val="006F38B9"/>
    <w:rsid w:val="00703DE4"/>
    <w:rsid w:val="007400B0"/>
    <w:rsid w:val="00740202"/>
    <w:rsid w:val="0074417F"/>
    <w:rsid w:val="00767466"/>
    <w:rsid w:val="00776882"/>
    <w:rsid w:val="007768E2"/>
    <w:rsid w:val="00795434"/>
    <w:rsid w:val="00795967"/>
    <w:rsid w:val="007B56C1"/>
    <w:rsid w:val="007C6749"/>
    <w:rsid w:val="007D3FC4"/>
    <w:rsid w:val="00800725"/>
    <w:rsid w:val="00806BAC"/>
    <w:rsid w:val="00813673"/>
    <w:rsid w:val="008242F6"/>
    <w:rsid w:val="00862AC5"/>
    <w:rsid w:val="00870064"/>
    <w:rsid w:val="00872237"/>
    <w:rsid w:val="00881441"/>
    <w:rsid w:val="00897787"/>
    <w:rsid w:val="008A5025"/>
    <w:rsid w:val="008C2532"/>
    <w:rsid w:val="008D478B"/>
    <w:rsid w:val="008D58BB"/>
    <w:rsid w:val="008E0EDF"/>
    <w:rsid w:val="00924D25"/>
    <w:rsid w:val="009332C6"/>
    <w:rsid w:val="009535F0"/>
    <w:rsid w:val="00984D46"/>
    <w:rsid w:val="009958A6"/>
    <w:rsid w:val="00995FAD"/>
    <w:rsid w:val="009D4202"/>
    <w:rsid w:val="009E139A"/>
    <w:rsid w:val="00A211E1"/>
    <w:rsid w:val="00A337CE"/>
    <w:rsid w:val="00A5266B"/>
    <w:rsid w:val="00A70D80"/>
    <w:rsid w:val="00A82215"/>
    <w:rsid w:val="00A90070"/>
    <w:rsid w:val="00AB08EE"/>
    <w:rsid w:val="00AD5AD8"/>
    <w:rsid w:val="00AD69FA"/>
    <w:rsid w:val="00AE044A"/>
    <w:rsid w:val="00AF0324"/>
    <w:rsid w:val="00B00D83"/>
    <w:rsid w:val="00B045E4"/>
    <w:rsid w:val="00B05BBA"/>
    <w:rsid w:val="00B353A6"/>
    <w:rsid w:val="00B46A65"/>
    <w:rsid w:val="00B64B5B"/>
    <w:rsid w:val="00B9317D"/>
    <w:rsid w:val="00C21D83"/>
    <w:rsid w:val="00C5502B"/>
    <w:rsid w:val="00C77445"/>
    <w:rsid w:val="00C87FDC"/>
    <w:rsid w:val="00C90406"/>
    <w:rsid w:val="00CA7013"/>
    <w:rsid w:val="00CE08D5"/>
    <w:rsid w:val="00D36864"/>
    <w:rsid w:val="00D50109"/>
    <w:rsid w:val="00D52AE8"/>
    <w:rsid w:val="00D71EA3"/>
    <w:rsid w:val="00D77BC7"/>
    <w:rsid w:val="00D910FD"/>
    <w:rsid w:val="00DD4785"/>
    <w:rsid w:val="00E0207F"/>
    <w:rsid w:val="00E21F34"/>
    <w:rsid w:val="00E259A0"/>
    <w:rsid w:val="00E66A7C"/>
    <w:rsid w:val="00E77025"/>
    <w:rsid w:val="00E8421B"/>
    <w:rsid w:val="00E86F71"/>
    <w:rsid w:val="00EA684C"/>
    <w:rsid w:val="00EB0A86"/>
    <w:rsid w:val="00F12B5B"/>
    <w:rsid w:val="00F16ECE"/>
    <w:rsid w:val="00F21DC4"/>
    <w:rsid w:val="00F33D46"/>
    <w:rsid w:val="00F66A5A"/>
    <w:rsid w:val="00FA1E88"/>
    <w:rsid w:val="00FD135F"/>
    <w:rsid w:val="00FD4248"/>
    <w:rsid w:val="00FD4E1B"/>
    <w:rsid w:val="00FE1E3C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B"/>
  </w:style>
  <w:style w:type="paragraph" w:styleId="3">
    <w:name w:val="heading 3"/>
    <w:basedOn w:val="a"/>
    <w:next w:val="a"/>
    <w:link w:val="30"/>
    <w:qFormat/>
    <w:rsid w:val="00D36864"/>
    <w:pPr>
      <w:keepNext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68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36864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86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8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6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tfld1">
    <w:name w:val="rptfld1"/>
    <w:basedOn w:val="a0"/>
    <w:rsid w:val="00D36864"/>
    <w:rPr>
      <w:rFonts w:ascii="Times New Roman" w:hAnsi="Times New Roman" w:cs="Times New Roman" w:hint="default"/>
      <w:bdr w:val="single" w:sz="4" w:space="0" w:color="EAEAEA" w:frame="1"/>
    </w:rPr>
  </w:style>
  <w:style w:type="paragraph" w:styleId="a7">
    <w:name w:val="List Paragraph"/>
    <w:basedOn w:val="a"/>
    <w:uiPriority w:val="34"/>
    <w:qFormat/>
    <w:rsid w:val="00224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5A69C-1F17-4678-A510-2C9C3702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2018-10-22T03:55:00Z</cp:lastPrinted>
  <dcterms:created xsi:type="dcterms:W3CDTF">2021-11-26T03:10:00Z</dcterms:created>
  <dcterms:modified xsi:type="dcterms:W3CDTF">2021-11-26T05:22:00Z</dcterms:modified>
</cp:coreProperties>
</file>